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02FDA" w:rsidRPr="002A3A3A" w:rsidRDefault="00902FDA" w:rsidP="00902FDA">
      <w:pPr>
        <w:jc w:val="center"/>
        <w:rPr>
          <w:rFonts w:ascii="Simplified Arabic" w:hAnsi="Simplified Arabic" w:cs="Simplified Arabic"/>
          <w:b/>
          <w:bCs/>
          <w:sz w:val="28"/>
          <w:szCs w:val="28"/>
          <w:rtl/>
          <w:lang w:bidi="ar-IQ"/>
        </w:rPr>
      </w:pPr>
      <w:r w:rsidRPr="002A3A3A">
        <w:rPr>
          <w:rFonts w:ascii="Simplified Arabic" w:hAnsi="Simplified Arabic" w:cs="Simplified Arabic"/>
          <w:b/>
          <w:bCs/>
          <w:sz w:val="28"/>
          <w:szCs w:val="28"/>
          <w:rtl/>
          <w:lang w:bidi="ar-IQ"/>
        </w:rPr>
        <w:t>الفصل الثاني</w:t>
      </w:r>
    </w:p>
    <w:p w:rsidR="00902FDA" w:rsidRPr="002A3A3A" w:rsidRDefault="00902FDA" w:rsidP="00902FDA">
      <w:pPr>
        <w:jc w:val="center"/>
        <w:rPr>
          <w:rFonts w:ascii="Simplified Arabic" w:hAnsi="Simplified Arabic" w:cs="Simplified Arabic"/>
          <w:b/>
          <w:bCs/>
          <w:sz w:val="28"/>
          <w:szCs w:val="28"/>
          <w:rtl/>
          <w:lang w:bidi="ar-IQ"/>
        </w:rPr>
      </w:pPr>
      <w:r w:rsidRPr="002A3A3A">
        <w:rPr>
          <w:rFonts w:ascii="Simplified Arabic" w:hAnsi="Simplified Arabic" w:cs="Simplified Arabic"/>
          <w:b/>
          <w:bCs/>
          <w:sz w:val="28"/>
          <w:szCs w:val="28"/>
          <w:rtl/>
          <w:lang w:bidi="ar-IQ"/>
        </w:rPr>
        <w:t>الموازنة المكانية لنصيب سكان الارياف</w:t>
      </w:r>
    </w:p>
    <w:p w:rsidR="00902FDA" w:rsidRPr="002A3A3A" w:rsidRDefault="00902FDA" w:rsidP="00902FDA">
      <w:pPr>
        <w:jc w:val="center"/>
        <w:rPr>
          <w:rFonts w:ascii="Simplified Arabic" w:hAnsi="Simplified Arabic" w:cs="Simplified Arabic"/>
          <w:b/>
          <w:bCs/>
          <w:sz w:val="28"/>
          <w:szCs w:val="28"/>
          <w:rtl/>
          <w:lang w:bidi="ar-IQ"/>
        </w:rPr>
      </w:pPr>
      <w:r w:rsidRPr="002A3A3A">
        <w:rPr>
          <w:rFonts w:ascii="Simplified Arabic" w:hAnsi="Simplified Arabic" w:cs="Simplified Arabic"/>
          <w:b/>
          <w:bCs/>
          <w:sz w:val="28"/>
          <w:szCs w:val="28"/>
          <w:rtl/>
          <w:lang w:bidi="ar-IQ"/>
        </w:rPr>
        <w:t>من مرافق التنمية في أهوار جنوب العراق</w:t>
      </w:r>
    </w:p>
    <w:p w:rsidR="00B87A8C" w:rsidRPr="002A3A3A" w:rsidRDefault="00B87A8C" w:rsidP="00902FDA">
      <w:pPr>
        <w:jc w:val="center"/>
        <w:rPr>
          <w:rFonts w:ascii="Simplified Arabic" w:hAnsi="Simplified Arabic" w:cs="Simplified Arabic"/>
          <w:b/>
          <w:bCs/>
          <w:sz w:val="28"/>
          <w:szCs w:val="28"/>
          <w:rtl/>
          <w:lang w:bidi="ar-IQ"/>
        </w:rPr>
      </w:pPr>
    </w:p>
    <w:p w:rsidR="00902FDA" w:rsidRPr="002A3A3A" w:rsidRDefault="00902FDA" w:rsidP="00902FDA">
      <w:pPr>
        <w:ind w:left="-625" w:right="-426" w:firstLine="426"/>
        <w:jc w:val="center"/>
        <w:rPr>
          <w:rFonts w:ascii="Simplified Arabic" w:hAnsi="Simplified Arabic" w:cs="Simplified Arabic"/>
          <w:b/>
          <w:bCs/>
          <w:sz w:val="28"/>
          <w:szCs w:val="28"/>
          <w:rtl/>
          <w:lang w:bidi="ar-IQ"/>
        </w:rPr>
      </w:pPr>
      <w:r w:rsidRPr="002A3A3A">
        <w:rPr>
          <w:rFonts w:ascii="Simplified Arabic" w:hAnsi="Simplified Arabic" w:cs="Simplified Arabic"/>
          <w:b/>
          <w:bCs/>
          <w:sz w:val="28"/>
          <w:szCs w:val="28"/>
          <w:rtl/>
          <w:lang w:bidi="ar-IQ"/>
        </w:rPr>
        <w:t>المقدمة</w:t>
      </w:r>
    </w:p>
    <w:p w:rsidR="00902FDA" w:rsidRDefault="00902FDA" w:rsidP="00902FDA">
      <w:pPr>
        <w:ind w:left="-625" w:right="-426" w:firstLine="426"/>
        <w:jc w:val="both"/>
        <w:rPr>
          <w:rFonts w:cs="Simplified Arabic"/>
          <w:b/>
          <w:bCs/>
          <w:sz w:val="28"/>
          <w:szCs w:val="28"/>
          <w:rtl/>
          <w:lang w:bidi="ar-IQ"/>
        </w:rPr>
      </w:pPr>
    </w:p>
    <w:p w:rsidR="00902FDA" w:rsidRPr="00902FDA" w:rsidRDefault="00D93B74" w:rsidP="00B87A8C">
      <w:pPr>
        <w:ind w:left="-625" w:right="-426" w:firstLine="426"/>
        <w:jc w:val="both"/>
        <w:rPr>
          <w:rFonts w:cs="Simplified Arabic"/>
          <w:sz w:val="28"/>
          <w:szCs w:val="28"/>
          <w:rtl/>
          <w:lang w:bidi="ar-IQ"/>
        </w:rPr>
      </w:pPr>
      <w:r>
        <w:rPr>
          <w:rFonts w:cs="Simplified Arabic" w:hint="cs"/>
          <w:b/>
          <w:bCs/>
          <w:sz w:val="28"/>
          <w:szCs w:val="28"/>
          <w:rtl/>
          <w:lang w:bidi="ar-IQ"/>
        </w:rPr>
        <w:t xml:space="preserve">     يهدف</w:t>
      </w:r>
      <w:r>
        <w:rPr>
          <w:rFonts w:cs="Simplified Arabic" w:hint="cs"/>
          <w:sz w:val="28"/>
          <w:szCs w:val="28"/>
          <w:rtl/>
          <w:lang w:bidi="ar-IQ"/>
        </w:rPr>
        <w:t xml:space="preserve"> البحث الى</w:t>
      </w:r>
      <w:r w:rsidR="00902FDA" w:rsidRPr="00902FDA">
        <w:rPr>
          <w:rFonts w:cs="Simplified Arabic" w:hint="cs"/>
          <w:b/>
          <w:bCs/>
          <w:sz w:val="28"/>
          <w:szCs w:val="28"/>
          <w:rtl/>
          <w:lang w:bidi="ar-IQ"/>
        </w:rPr>
        <w:t xml:space="preserve"> </w:t>
      </w:r>
      <w:r w:rsidR="00B87A8C">
        <w:rPr>
          <w:rFonts w:cs="Simplified Arabic" w:hint="cs"/>
          <w:sz w:val="28"/>
          <w:szCs w:val="28"/>
          <w:rtl/>
          <w:lang w:bidi="ar-IQ"/>
        </w:rPr>
        <w:t>ا</w:t>
      </w:r>
      <w:r w:rsidR="00902FDA" w:rsidRPr="00902FDA">
        <w:rPr>
          <w:rFonts w:cs="Simplified Arabic" w:hint="cs"/>
          <w:sz w:val="28"/>
          <w:szCs w:val="28"/>
          <w:rtl/>
          <w:lang w:bidi="ar-IQ"/>
        </w:rPr>
        <w:t>لكشف عن التباين المكاني لتوزيع الظواهر الجغرافية والوصول الى علاقاتها المكانية يعد من بين أبرز الأهداف التي تسعى الجغرافيا الوصول اليها، حيث ان معرفة التباين المذكور يعطي للجغرافي خاصية مميزة قياساً بحقول المعرفة الآخرى، بل تمنحه منهجاً فريداً تميزه عن المناهج الاخرى المتبعة في الدراسات الجغرافية ذاتها</w:t>
      </w:r>
      <w:r w:rsidR="00902FDA" w:rsidRPr="00902FDA">
        <w:rPr>
          <w:rFonts w:cs="Simplified Arabic" w:hint="cs"/>
          <w:sz w:val="28"/>
          <w:szCs w:val="28"/>
          <w:vertAlign w:val="superscript"/>
          <w:rtl/>
          <w:lang w:bidi="ar-IQ"/>
        </w:rPr>
        <w:t>(1)</w:t>
      </w:r>
      <w:r w:rsidR="00902FDA" w:rsidRPr="00902FDA">
        <w:rPr>
          <w:rFonts w:cs="Simplified Arabic" w:hint="cs"/>
          <w:sz w:val="28"/>
          <w:szCs w:val="28"/>
          <w:rtl/>
          <w:lang w:bidi="ar-IQ"/>
        </w:rPr>
        <w:t xml:space="preserve"> , ذلك أن التعرف على التباين الاقليمي</w:t>
      </w:r>
      <w:r w:rsidR="00902FDA" w:rsidRPr="00902FDA">
        <w:rPr>
          <w:rFonts w:cs="Simplified Arabic" w:hint="cs"/>
          <w:sz w:val="28"/>
          <w:szCs w:val="28"/>
          <w:vertAlign w:val="superscript"/>
          <w:rtl/>
          <w:lang w:bidi="ar-IQ"/>
        </w:rPr>
        <w:t>(</w:t>
      </w:r>
      <w:r w:rsidR="00C65D18">
        <w:rPr>
          <w:rFonts w:cs="Simplified Arabic" w:hint="cs"/>
          <w:sz w:val="28"/>
          <w:szCs w:val="28"/>
          <w:vertAlign w:val="superscript"/>
          <w:rtl/>
          <w:lang w:bidi="ar-IQ"/>
        </w:rPr>
        <w:t>2</w:t>
      </w:r>
      <w:r w:rsidR="00902FDA" w:rsidRPr="00902FDA">
        <w:rPr>
          <w:rFonts w:cs="Simplified Arabic" w:hint="cs"/>
          <w:sz w:val="28"/>
          <w:szCs w:val="28"/>
          <w:vertAlign w:val="superscript"/>
          <w:rtl/>
          <w:lang w:bidi="ar-IQ"/>
        </w:rPr>
        <w:t>)</w:t>
      </w:r>
      <w:r w:rsidR="00902FDA" w:rsidRPr="00902FDA">
        <w:rPr>
          <w:rFonts w:cs="Simplified Arabic" w:hint="cs"/>
          <w:sz w:val="28"/>
          <w:szCs w:val="28"/>
          <w:rtl/>
          <w:lang w:bidi="ar-IQ"/>
        </w:rPr>
        <w:t>في توزيع الظواهر أو المؤشرات يعد أهم شروط التخطيط السليم للتنمية المكانية, فبدون التعرف على مدى التفاوت في توزيع الظواهر فيما بينها وفي درجة حصولها على الخدمات والمرافق لايمكن التخطيط لمستقبلها</w:t>
      </w:r>
      <w:r w:rsidR="00902FDA" w:rsidRPr="00902FDA">
        <w:rPr>
          <w:rFonts w:cs="Simplified Arabic" w:hint="cs"/>
          <w:sz w:val="28"/>
          <w:szCs w:val="28"/>
          <w:vertAlign w:val="superscript"/>
          <w:rtl/>
          <w:lang w:bidi="ar-IQ"/>
        </w:rPr>
        <w:t>(</w:t>
      </w:r>
      <w:r w:rsidR="00C65D18">
        <w:rPr>
          <w:rFonts w:cs="Simplified Arabic" w:hint="cs"/>
          <w:sz w:val="28"/>
          <w:szCs w:val="28"/>
          <w:vertAlign w:val="superscript"/>
          <w:rtl/>
          <w:lang w:bidi="ar-IQ"/>
        </w:rPr>
        <w:t>3</w:t>
      </w:r>
      <w:r w:rsidR="00902FDA" w:rsidRPr="00902FDA">
        <w:rPr>
          <w:rFonts w:cs="Simplified Arabic" w:hint="cs"/>
          <w:sz w:val="28"/>
          <w:szCs w:val="28"/>
          <w:vertAlign w:val="superscript"/>
          <w:rtl/>
          <w:lang w:bidi="ar-IQ"/>
        </w:rPr>
        <w:t>)</w:t>
      </w:r>
      <w:r w:rsidR="00902FDA" w:rsidRPr="00902FDA">
        <w:rPr>
          <w:rFonts w:cs="Simplified Arabic" w:hint="cs"/>
          <w:sz w:val="28"/>
          <w:szCs w:val="28"/>
          <w:rtl/>
          <w:lang w:bidi="ar-IQ"/>
        </w:rPr>
        <w:t xml:space="preserve">. </w:t>
      </w:r>
    </w:p>
    <w:p w:rsidR="00902FDA" w:rsidRPr="00B87A8C" w:rsidRDefault="00902FDA" w:rsidP="00B87A8C">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وعليه فإن هدف البحث يتحدد بالكشف عن التباين المكاني في توزيع سكان الريف وبعض مؤشرات التنمية الريفية بين نواحي منطقة أهوار جنوبي العراق، ومعرفة مدى مسايرة تلك المؤشرات لنمو السكان وباستخدام البعد المكاني والزماني في توزيع المؤشرات المذكورة يمكن التعرف على الدور الذي تقوم به خطط التنمية الريفية من أجل تقليل الفوارق بين تلك النواحي ورفع مستوياتها بحيث يستقر السكان في الريف دون أن يفكروا في الهجرة الى المدن. </w:t>
      </w:r>
    </w:p>
    <w:p w:rsidR="00B87A8C" w:rsidRPr="00902FDA" w:rsidRDefault="00902FDA" w:rsidP="00B87A8C">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وبذلك تحددت </w:t>
      </w:r>
      <w:r w:rsidRPr="00902FDA">
        <w:rPr>
          <w:rFonts w:cs="Simplified Arabic" w:hint="cs"/>
          <w:b/>
          <w:bCs/>
          <w:sz w:val="28"/>
          <w:szCs w:val="28"/>
          <w:rtl/>
          <w:lang w:bidi="ar-IQ"/>
        </w:rPr>
        <w:t>فرضية البحث</w:t>
      </w:r>
      <w:r w:rsidRPr="00902FDA">
        <w:rPr>
          <w:rFonts w:cs="Simplified Arabic" w:hint="cs"/>
          <w:sz w:val="28"/>
          <w:szCs w:val="28"/>
          <w:rtl/>
          <w:lang w:bidi="ar-IQ"/>
        </w:rPr>
        <w:t xml:space="preserve"> بوجود تباينات مكانية فيما يحصل عليه سكان الريف في نواحي منطقة الدراسة من مرافق التنمية المختلفة, مما يجعل </w:t>
      </w:r>
      <w:r w:rsidRPr="00902FDA">
        <w:rPr>
          <w:rFonts w:cs="Simplified Arabic" w:hint="cs"/>
          <w:b/>
          <w:bCs/>
          <w:sz w:val="28"/>
          <w:szCs w:val="28"/>
          <w:rtl/>
          <w:lang w:bidi="ar-IQ"/>
        </w:rPr>
        <w:t>مشكلة البحث</w:t>
      </w:r>
      <w:r w:rsidRPr="00902FDA">
        <w:rPr>
          <w:rFonts w:cs="Simplified Arabic" w:hint="cs"/>
          <w:sz w:val="28"/>
          <w:szCs w:val="28"/>
          <w:rtl/>
          <w:lang w:bidi="ar-IQ"/>
        </w:rPr>
        <w:t xml:space="preserve"> تدور حول سؤال مفاده: هل يختلف نصيب الفرد الريفي من مرافق التنمية بين وحدة ادارية واخرى في منطقة الأهوار؟</w:t>
      </w:r>
    </w:p>
    <w:p w:rsidR="00902FDA" w:rsidRPr="00B87A8C" w:rsidRDefault="006F3A8A" w:rsidP="00B87A8C">
      <w:pPr>
        <w:ind w:left="-625" w:right="-426" w:firstLine="426"/>
        <w:jc w:val="both"/>
        <w:rPr>
          <w:rFonts w:cs="Simplified Arabic"/>
          <w:b/>
          <w:bCs/>
          <w:sz w:val="28"/>
          <w:szCs w:val="28"/>
          <w:rtl/>
          <w:lang w:bidi="ar-IQ"/>
        </w:rPr>
      </w:pPr>
      <w:r>
        <w:rPr>
          <w:rFonts w:cs="Simplified Arabic" w:hint="cs"/>
          <w:b/>
          <w:bCs/>
          <w:sz w:val="28"/>
          <w:szCs w:val="28"/>
          <w:rtl/>
          <w:lang w:bidi="ar-IQ"/>
        </w:rPr>
        <w:lastRenderedPageBreak/>
        <w:t xml:space="preserve">    أ</w:t>
      </w:r>
      <w:r w:rsidRPr="006F3A8A">
        <w:rPr>
          <w:rFonts w:cs="Simplified Arabic" w:hint="cs"/>
          <w:sz w:val="28"/>
          <w:szCs w:val="28"/>
          <w:rtl/>
          <w:lang w:bidi="ar-IQ"/>
        </w:rPr>
        <w:t>ما</w:t>
      </w:r>
      <w:r>
        <w:rPr>
          <w:rFonts w:cs="Simplified Arabic" w:hint="cs"/>
          <w:b/>
          <w:bCs/>
          <w:sz w:val="28"/>
          <w:szCs w:val="28"/>
          <w:rtl/>
          <w:lang w:bidi="ar-IQ"/>
        </w:rPr>
        <w:t xml:space="preserve"> </w:t>
      </w:r>
      <w:r w:rsidR="00902FDA" w:rsidRPr="00902FDA">
        <w:rPr>
          <w:rFonts w:cs="Simplified Arabic" w:hint="cs"/>
          <w:b/>
          <w:bCs/>
          <w:sz w:val="28"/>
          <w:szCs w:val="28"/>
          <w:rtl/>
          <w:lang w:bidi="ar-IQ"/>
        </w:rPr>
        <w:t xml:space="preserve">المنهج المستخدم </w:t>
      </w:r>
      <w:r w:rsidR="00930F7E">
        <w:rPr>
          <w:rFonts w:cs="Simplified Arabic" w:hint="cs"/>
          <w:sz w:val="28"/>
          <w:szCs w:val="28"/>
          <w:rtl/>
          <w:lang w:bidi="ar-IQ"/>
        </w:rPr>
        <w:t>فإن</w:t>
      </w:r>
      <w:r w:rsidR="00B87A8C">
        <w:rPr>
          <w:rFonts w:cs="Simplified Arabic" w:hint="cs"/>
          <w:b/>
          <w:bCs/>
          <w:sz w:val="28"/>
          <w:szCs w:val="28"/>
          <w:rtl/>
          <w:lang w:bidi="ar-IQ"/>
        </w:rPr>
        <w:t xml:space="preserve"> </w:t>
      </w:r>
      <w:r w:rsidR="00902FDA" w:rsidRPr="00902FDA">
        <w:rPr>
          <w:rFonts w:cs="Simplified Arabic" w:hint="cs"/>
          <w:sz w:val="28"/>
          <w:szCs w:val="28"/>
          <w:rtl/>
          <w:lang w:bidi="ar-IQ"/>
        </w:rPr>
        <w:t>الطرق الكمية</w:t>
      </w:r>
      <w:r w:rsidR="00930F7E">
        <w:rPr>
          <w:rFonts w:cs="Simplified Arabic" w:hint="cs"/>
          <w:sz w:val="28"/>
          <w:szCs w:val="28"/>
          <w:rtl/>
          <w:lang w:bidi="ar-IQ"/>
        </w:rPr>
        <w:t xml:space="preserve"> تعد</w:t>
      </w:r>
      <w:r w:rsidR="00902FDA" w:rsidRPr="00902FDA">
        <w:rPr>
          <w:rFonts w:cs="Simplified Arabic" w:hint="cs"/>
          <w:sz w:val="28"/>
          <w:szCs w:val="28"/>
          <w:rtl/>
          <w:lang w:bidi="ar-IQ"/>
        </w:rPr>
        <w:t xml:space="preserve"> من أفضل الاساليب المستخدمة للكشف عن التباين في توزيع الظواهر الجغرافية والمؤشرات التنموية بين مناطق واقاليم الدولة, وفي الوقت نفسه فإن موازنة هذه المناطق ببعضها من حيث مدى حصولها على الخدمات ومرافق التنمية يعد مؤشراً لمستواها المعاشي</w:t>
      </w:r>
      <w:r w:rsidR="00902FDA" w:rsidRPr="00902FDA">
        <w:rPr>
          <w:rFonts w:cs="Simplified Arabic" w:hint="cs"/>
          <w:sz w:val="28"/>
          <w:szCs w:val="28"/>
          <w:vertAlign w:val="superscript"/>
          <w:rtl/>
          <w:lang w:bidi="ar-IQ"/>
        </w:rPr>
        <w:t>(</w:t>
      </w:r>
      <w:r w:rsidR="00C65D18">
        <w:rPr>
          <w:rFonts w:cs="Simplified Arabic" w:hint="cs"/>
          <w:sz w:val="28"/>
          <w:szCs w:val="28"/>
          <w:vertAlign w:val="superscript"/>
          <w:rtl/>
          <w:lang w:bidi="ar-IQ"/>
        </w:rPr>
        <w:t>4</w:t>
      </w:r>
      <w:r w:rsidR="00902FDA" w:rsidRPr="00902FDA">
        <w:rPr>
          <w:rFonts w:cs="Simplified Arabic" w:hint="cs"/>
          <w:sz w:val="28"/>
          <w:szCs w:val="28"/>
          <w:vertAlign w:val="superscript"/>
          <w:rtl/>
          <w:lang w:bidi="ar-IQ"/>
        </w:rPr>
        <w:t>)</w:t>
      </w:r>
      <w:r w:rsidR="00902FDA" w:rsidRPr="00902FDA">
        <w:rPr>
          <w:rFonts w:cs="Simplified Arabic" w:hint="cs"/>
          <w:sz w:val="28"/>
          <w:szCs w:val="28"/>
          <w:rtl/>
          <w:lang w:bidi="ar-IQ"/>
        </w:rPr>
        <w:t xml:space="preserve">.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ومعرفة التباين المذكور والتعرف على حقيقة الموازنة المشار اليها، يتطلب الوصول الى درجة التفاوت او الاختلاف بين تلك المناطق فيما تحصل عليه من مرافق التنمية, حيث يسعى الجغرافي الى الوصول لتلك الدرجات اذا استطاع التعرف على العوامل المكانية التي يمكن ان تكون طرفاً في ابراز صورة التباين المذكور, وهذا لايتم الا بالكشف عن التركيب المكاني لاقتصاد ومجتمع تلك المناطق </w:t>
      </w:r>
      <w:r w:rsidR="00C65D18">
        <w:rPr>
          <w:rFonts w:cs="Simplified Arabic" w:hint="cs"/>
          <w:sz w:val="28"/>
          <w:szCs w:val="28"/>
          <w:vertAlign w:val="superscript"/>
          <w:rtl/>
          <w:lang w:bidi="ar-IQ"/>
        </w:rPr>
        <w:t>(5</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ان تحقيق هدف الدراسة والوصول الى تلك الدرجات باستخدام المنهج الكمي في منطقة الأهوار يتطلب منا: </w:t>
      </w:r>
    </w:p>
    <w:p w:rsidR="00902FDA" w:rsidRPr="00902FDA" w:rsidRDefault="00902FDA" w:rsidP="00B87A8C">
      <w:pPr>
        <w:ind w:left="-625" w:right="-426" w:firstLine="426"/>
        <w:jc w:val="both"/>
        <w:rPr>
          <w:rFonts w:cs="Simplified Arabic"/>
          <w:sz w:val="28"/>
          <w:szCs w:val="28"/>
          <w:rtl/>
          <w:lang w:bidi="ar-IQ"/>
        </w:rPr>
      </w:pPr>
      <w:r w:rsidRPr="00902FDA">
        <w:rPr>
          <w:rFonts w:cs="Simplified Arabic" w:hint="cs"/>
          <w:b/>
          <w:bCs/>
          <w:sz w:val="28"/>
          <w:szCs w:val="28"/>
          <w:rtl/>
          <w:lang w:bidi="ar-IQ"/>
        </w:rPr>
        <w:t>اولاً:</w:t>
      </w:r>
      <w:r w:rsidRPr="00902FDA">
        <w:rPr>
          <w:rFonts w:cs="Simplified Arabic" w:hint="cs"/>
          <w:sz w:val="28"/>
          <w:szCs w:val="28"/>
          <w:rtl/>
          <w:lang w:bidi="ar-IQ"/>
        </w:rPr>
        <w:t xml:space="preserve"> إعطاء صورة عن توزيع سكان الريف ومرافق التنمية الريفية ونموها ومدى مواكبتها لنمو السكان بين تعدادي 1977و 1987 ومقارنتها مع العقد الاول من القرن الحادي والعشرين ولاسيما خلال المدة(2006- 2009). </w:t>
      </w:r>
    </w:p>
    <w:p w:rsidR="00902FDA" w:rsidRPr="00902FDA" w:rsidRDefault="00902FDA" w:rsidP="00B87A8C">
      <w:pPr>
        <w:ind w:left="-625" w:right="-426" w:firstLine="426"/>
        <w:jc w:val="both"/>
        <w:rPr>
          <w:rFonts w:cs="Simplified Arabic"/>
          <w:sz w:val="28"/>
          <w:szCs w:val="28"/>
          <w:rtl/>
          <w:lang w:bidi="ar-IQ"/>
        </w:rPr>
      </w:pPr>
      <w:r w:rsidRPr="00902FDA">
        <w:rPr>
          <w:rFonts w:cs="Simplified Arabic" w:hint="cs"/>
          <w:b/>
          <w:bCs/>
          <w:sz w:val="28"/>
          <w:szCs w:val="28"/>
          <w:rtl/>
          <w:lang w:bidi="ar-IQ"/>
        </w:rPr>
        <w:t>ثانياً:</w:t>
      </w:r>
      <w:r w:rsidRPr="00902FDA">
        <w:rPr>
          <w:rFonts w:cs="Simplified Arabic" w:hint="cs"/>
          <w:sz w:val="28"/>
          <w:szCs w:val="28"/>
          <w:rtl/>
          <w:lang w:bidi="ar-IQ"/>
        </w:rPr>
        <w:t xml:space="preserve"> الكشف عن التباين المكاني لمرافق التنمية والسكان في منطقة الدراسة والوصول الى درجة الاختلاف بين نواحي تلك المنطقة فيما تحصل عليه من خدمات أو مرافق تنموية باستخدام المنهج الكمي المتمثل بتطبيق مقياس مجموع الترتيب، ومقياس مجموع الدرجات المعيارية.</w:t>
      </w: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t xml:space="preserve">لمحة عن جغرافية منطقة الأهوار: </w:t>
      </w:r>
    </w:p>
    <w:p w:rsidR="00902FDA" w:rsidRPr="00902FDA" w:rsidRDefault="00902FDA" w:rsidP="00C65D18">
      <w:pPr>
        <w:ind w:left="-625" w:right="-426" w:firstLine="426"/>
        <w:jc w:val="both"/>
        <w:rPr>
          <w:rFonts w:cs="Simplified Arabic"/>
          <w:sz w:val="28"/>
          <w:szCs w:val="28"/>
          <w:rtl/>
          <w:lang w:bidi="ar-IQ"/>
        </w:rPr>
      </w:pPr>
      <w:r w:rsidRPr="00902FDA">
        <w:rPr>
          <w:rFonts w:cs="Simplified Arabic" w:hint="cs"/>
          <w:sz w:val="28"/>
          <w:szCs w:val="28"/>
          <w:rtl/>
          <w:lang w:bidi="ar-IQ"/>
        </w:rPr>
        <w:t>تعرف الرقعة الجغرافية التي تشغل الأراضي المنخفضة في جنوب العراق والواقعة في الأطراف السفلى من السهل الفيضي باسم" الأهوار والمستنقعات" ، أما سبب بقاء  هذه الرقعة مغمورة بالمياه طيلة العهود الماضية رغم الترسبات الهائلة التي كان ومازال يجلبها النهران والكارون، فيفسرها العالمان "ليس وفالكون" بأن تلك الترسبات لم تسهم بتكوين دلتا تتقدم للأمام كما كانت تقول النظرية القديمة , بل تقوم بتفريغ حمولتها من الرواسب في الالتواء المقعر الذي يشغله السهل الفيضي المذكور, لذلك انخفض ولايزال ينخفض بسبب ثقل الترسبات, ويبدو أن التوازن بين الانخفاض والترسيب قد تم بصورة معقدة، إلا أن الانخفاض كان هو السائد مما ساعد في ابقاء الأهوار كما هي</w:t>
      </w:r>
      <w:r w:rsidRPr="00902FDA">
        <w:rPr>
          <w:rFonts w:cs="Simplified Arabic" w:hint="cs"/>
          <w:sz w:val="28"/>
          <w:szCs w:val="28"/>
          <w:vertAlign w:val="superscript"/>
          <w:rtl/>
          <w:lang w:bidi="ar-IQ"/>
        </w:rPr>
        <w:t>(</w:t>
      </w:r>
      <w:r w:rsidR="00C65D18">
        <w:rPr>
          <w:rFonts w:cs="Simplified Arabic" w:hint="cs"/>
          <w:sz w:val="28"/>
          <w:szCs w:val="28"/>
          <w:vertAlign w:val="superscript"/>
          <w:rtl/>
          <w:lang w:bidi="ar-IQ"/>
        </w:rPr>
        <w:t>6</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B87A8C">
      <w:pPr>
        <w:ind w:left="-625" w:right="-426" w:firstLine="426"/>
        <w:jc w:val="both"/>
        <w:rPr>
          <w:rFonts w:cs="Simplified Arabic"/>
          <w:sz w:val="28"/>
          <w:szCs w:val="28"/>
          <w:rtl/>
          <w:lang w:bidi="ar-IQ"/>
        </w:rPr>
      </w:pPr>
      <w:r w:rsidRPr="00902FDA">
        <w:rPr>
          <w:rFonts w:cs="Simplified Arabic" w:hint="cs"/>
          <w:sz w:val="28"/>
          <w:szCs w:val="28"/>
          <w:rtl/>
          <w:lang w:bidi="ar-IQ"/>
        </w:rPr>
        <w:lastRenderedPageBreak/>
        <w:t>والسطح الذي تشغله الأهوار عبارة عن حوض منخفض يقل مستواه عن 4م فوق مستوى البحر.</w:t>
      </w:r>
      <w:r w:rsidRPr="00902FDA">
        <w:rPr>
          <w:rFonts w:cs="Simplified Arabic" w:hint="cs"/>
          <w:sz w:val="28"/>
          <w:szCs w:val="28"/>
          <w:vertAlign w:val="superscript"/>
          <w:rtl/>
          <w:lang w:bidi="ar-IQ"/>
        </w:rPr>
        <w:t>(</w:t>
      </w:r>
      <w:r w:rsidR="00C65D18">
        <w:rPr>
          <w:rFonts w:cs="Simplified Arabic" w:hint="cs"/>
          <w:sz w:val="28"/>
          <w:szCs w:val="28"/>
          <w:vertAlign w:val="superscript"/>
          <w:rtl/>
          <w:lang w:bidi="ar-IQ"/>
        </w:rPr>
        <w:t>7</w:t>
      </w:r>
      <w:r w:rsidRPr="00902FDA">
        <w:rPr>
          <w:rFonts w:cs="Simplified Arabic" w:hint="cs"/>
          <w:sz w:val="28"/>
          <w:szCs w:val="28"/>
          <w:vertAlign w:val="superscript"/>
          <w:rtl/>
          <w:lang w:bidi="ar-IQ"/>
        </w:rPr>
        <w:t>)</w:t>
      </w:r>
      <w:r w:rsidR="00B87A8C">
        <w:rPr>
          <w:rFonts w:cs="Simplified Arabic" w:hint="cs"/>
          <w:sz w:val="28"/>
          <w:szCs w:val="28"/>
          <w:rtl/>
          <w:lang w:bidi="ar-IQ"/>
        </w:rPr>
        <w:t xml:space="preserve"> </w:t>
      </w:r>
      <w:r w:rsidRPr="00902FDA">
        <w:rPr>
          <w:rFonts w:cs="Simplified Arabic" w:hint="cs"/>
          <w:sz w:val="28"/>
          <w:szCs w:val="28"/>
          <w:rtl/>
          <w:lang w:bidi="ar-IQ"/>
        </w:rPr>
        <w:t>ومنطقة الأهوار في العراق تمثل نظاماً بيئياً متميزاً، وهو نظام بيئي مائي ترتبط موارده الطبيعية، ونمط سكانه، وطرازهم المعاشي، بالماء في الأهوار سواء كانت دائمية او صغيرة</w:t>
      </w:r>
      <w:r w:rsidRPr="00902FDA">
        <w:rPr>
          <w:rFonts w:cs="Simplified Arabic" w:hint="cs"/>
          <w:sz w:val="28"/>
          <w:szCs w:val="28"/>
          <w:vertAlign w:val="superscript"/>
          <w:rtl/>
          <w:lang w:bidi="ar-IQ"/>
        </w:rPr>
        <w:t>(</w:t>
      </w:r>
      <w:r w:rsidR="00C65D18">
        <w:rPr>
          <w:rFonts w:cs="Simplified Arabic" w:hint="cs"/>
          <w:sz w:val="28"/>
          <w:szCs w:val="28"/>
          <w:vertAlign w:val="superscript"/>
          <w:rtl/>
          <w:lang w:bidi="ar-IQ"/>
        </w:rPr>
        <w:t>8</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فالانسان في هذه المنطقة يتميز بنمط اقتصادي واجتماعي حضاري معين، ونباتاته وحيواناته بخصائص حياتية متميزة ، ولأراضيه شخصية جغرافية فريدة, وعلى الرغم من استقرار سكان هذه المنطقة، إلا أن قسماً منهم في تنقل دائم، ومن هؤلاء "المعدان" وهم مربو الجاموس يتنقلون بها من مكان لآخر تبعاً لتقدم المياة او انحسارها وقتي الفيضان والصيهود ، وبحثاً عن الغذاء لحيواناتهم. </w:t>
      </w:r>
    </w:p>
    <w:p w:rsidR="00902FDA" w:rsidRPr="00902FDA" w:rsidRDefault="00902FDA" w:rsidP="00C65D18">
      <w:pPr>
        <w:ind w:left="-625" w:right="-426" w:firstLine="426"/>
        <w:jc w:val="both"/>
        <w:rPr>
          <w:rFonts w:cs="Simplified Arabic"/>
          <w:sz w:val="28"/>
          <w:szCs w:val="28"/>
          <w:rtl/>
          <w:lang w:bidi="ar-IQ"/>
        </w:rPr>
      </w:pPr>
      <w:r w:rsidRPr="00902FDA">
        <w:rPr>
          <w:rFonts w:cs="Simplified Arabic" w:hint="cs"/>
          <w:sz w:val="28"/>
          <w:szCs w:val="28"/>
          <w:rtl/>
          <w:lang w:bidi="ar-IQ"/>
        </w:rPr>
        <w:t>ويعمل سكان المنطقة الزراعية وبخاصة الأرز، وتربية الجاموس وكذلك البقر، وصيد الاسماك وبعض الصناعات المنزلية ومن بينها الحصران والبواري, وقد تأثرت الزراعة سلباً بعمليات تجفيف مساحات من تلك الأهوار ولاسيما الخضروات وأهمها الطماطم، وعلى سبيل المثال تبلغ مساحة اليابس في أهوار محافظة البصرة اكثر من18% من مساحة تلك الأهوار، جففت أغلبها من قبل المؤسسة العامة لنفط الجنوب</w:t>
      </w:r>
      <w:r w:rsidRPr="00902FDA">
        <w:rPr>
          <w:rFonts w:cs="Simplified Arabic" w:hint="cs"/>
          <w:sz w:val="28"/>
          <w:szCs w:val="28"/>
          <w:vertAlign w:val="superscript"/>
          <w:rtl/>
          <w:lang w:bidi="ar-IQ"/>
        </w:rPr>
        <w:t>(</w:t>
      </w:r>
      <w:r w:rsidR="00C65D18">
        <w:rPr>
          <w:rFonts w:cs="Simplified Arabic" w:hint="cs"/>
          <w:sz w:val="28"/>
          <w:szCs w:val="28"/>
          <w:vertAlign w:val="superscript"/>
          <w:rtl/>
          <w:lang w:bidi="ar-IQ"/>
        </w:rPr>
        <w:t>9</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ومعظم الأهوار تتوزع في ثلاث محافظات(ميسان، ذي قار، البصرة)، ممتدة من الحدود الإيرانية شرقاً الى حافة الهضبة الغربية غرباً, وفي الوقت الذي تكون الأهوار متصلة ومتسعة في الجنوب ، فإنها تصبح على شكل امتدادين في الشمال, الأول يمتد مع مجرى دجلة ويتأثر به، والثاني يمتد مع الفرات ويتأثر به</w:t>
      </w:r>
      <w:r w:rsidR="00C65D18">
        <w:rPr>
          <w:rFonts w:cs="Simplified Arabic" w:hint="cs"/>
          <w:sz w:val="28"/>
          <w:szCs w:val="28"/>
          <w:vertAlign w:val="superscript"/>
          <w:rtl/>
          <w:lang w:bidi="ar-IQ"/>
        </w:rPr>
        <w:t>(10</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C65D18">
      <w:pPr>
        <w:ind w:left="-625" w:right="-426" w:firstLine="426"/>
        <w:jc w:val="both"/>
        <w:rPr>
          <w:rFonts w:cs="Simplified Arabic"/>
          <w:sz w:val="28"/>
          <w:szCs w:val="28"/>
          <w:rtl/>
          <w:lang w:bidi="ar-IQ"/>
        </w:rPr>
      </w:pPr>
      <w:r w:rsidRPr="00902FDA">
        <w:rPr>
          <w:rFonts w:cs="Simplified Arabic" w:hint="cs"/>
          <w:sz w:val="28"/>
          <w:szCs w:val="28"/>
          <w:rtl/>
          <w:lang w:bidi="ar-IQ"/>
        </w:rPr>
        <w:tab/>
        <w:t>وتكون الأهوار خارج المحافظات الثلاث فصلية في الغالب ، وصغيرة المساحة ومحدودة التأثير ومتباعدة, وهي حتى في المحافظات الثلاث لاتنتشر في جميع الوحدات الادارية وانما تتوزع في بعضها دون البعض الآخر, وعلى أساس ذلك تؤكد الدراسة على الوحدات الادارية التي تشكل مساحة الأهوار والمستنقعات فيها نسبة من المساحة العامة لكل وحدة ادارية لاتقل عن ثلثها</w:t>
      </w:r>
      <w:r w:rsidRPr="00902FDA">
        <w:rPr>
          <w:rFonts w:cs="Simplified Arabic" w:hint="cs"/>
          <w:sz w:val="28"/>
          <w:szCs w:val="28"/>
          <w:vertAlign w:val="superscript"/>
          <w:rtl/>
          <w:lang w:bidi="ar-IQ"/>
        </w:rPr>
        <w:t>(</w:t>
      </w:r>
      <w:r w:rsidR="00C65D18">
        <w:rPr>
          <w:rFonts w:cs="Simplified Arabic" w:hint="cs"/>
          <w:sz w:val="28"/>
          <w:szCs w:val="28"/>
          <w:vertAlign w:val="superscript"/>
          <w:rtl/>
          <w:lang w:bidi="ar-IQ"/>
        </w:rPr>
        <w:t>11</w:t>
      </w:r>
      <w:r w:rsidRPr="00902FDA">
        <w:rPr>
          <w:rFonts w:cs="Simplified Arabic" w:hint="cs"/>
          <w:sz w:val="28"/>
          <w:szCs w:val="28"/>
          <w:vertAlign w:val="superscript"/>
          <w:rtl/>
          <w:lang w:bidi="ar-IQ"/>
        </w:rPr>
        <w:t>)</w:t>
      </w:r>
      <w:r w:rsidRPr="00902FDA">
        <w:rPr>
          <w:rFonts w:cs="Simplified Arabic" w:hint="cs"/>
          <w:sz w:val="28"/>
          <w:szCs w:val="28"/>
          <w:rtl/>
          <w:lang w:bidi="ar-IQ"/>
        </w:rPr>
        <w:t>.</w:t>
      </w:r>
    </w:p>
    <w:p w:rsidR="00902FDA" w:rsidRDefault="00902FDA" w:rsidP="00752039">
      <w:pPr>
        <w:ind w:left="-625" w:right="-426" w:firstLine="426"/>
        <w:jc w:val="both"/>
        <w:rPr>
          <w:rFonts w:cs="Simplified Arabic"/>
          <w:sz w:val="28"/>
          <w:szCs w:val="28"/>
          <w:rtl/>
          <w:lang w:bidi="ar-IQ"/>
        </w:rPr>
      </w:pPr>
      <w:r w:rsidRPr="00902FDA">
        <w:rPr>
          <w:rFonts w:cs="Simplified Arabic" w:hint="cs"/>
          <w:sz w:val="28"/>
          <w:szCs w:val="28"/>
          <w:rtl/>
          <w:lang w:bidi="ar-IQ"/>
        </w:rPr>
        <w:tab/>
        <w:t>وفي ضوء ماتقدم تتحدد الدراسة بعشرين ناحية تقع ضمن المحافظات</w:t>
      </w:r>
      <w:r w:rsidR="00752039">
        <w:rPr>
          <w:rFonts w:cs="Simplified Arabic" w:hint="cs"/>
          <w:sz w:val="28"/>
          <w:szCs w:val="28"/>
          <w:rtl/>
          <w:lang w:bidi="ar-IQ"/>
        </w:rPr>
        <w:t xml:space="preserve"> الثلاث كما يوضحها الشكل</w:t>
      </w:r>
      <w:r w:rsidR="00930F7E">
        <w:rPr>
          <w:rFonts w:cs="Simplified Arabic" w:hint="cs"/>
          <w:sz w:val="28"/>
          <w:szCs w:val="28"/>
          <w:rtl/>
          <w:lang w:bidi="ar-IQ"/>
        </w:rPr>
        <w:t xml:space="preserve"> رقم(5</w:t>
      </w:r>
      <w:r w:rsidRPr="00902FDA">
        <w:rPr>
          <w:rFonts w:cs="Simplified Arabic" w:hint="cs"/>
          <w:sz w:val="28"/>
          <w:szCs w:val="28"/>
          <w:rtl/>
          <w:lang w:bidi="ar-IQ"/>
        </w:rPr>
        <w:t>) ، بلغت مساحتها نحو 16000كم</w:t>
      </w:r>
      <w:r w:rsidRPr="00902FDA">
        <w:rPr>
          <w:rFonts w:cs="Simplified Arabic" w:hint="cs"/>
          <w:sz w:val="28"/>
          <w:szCs w:val="28"/>
          <w:vertAlign w:val="superscript"/>
          <w:rtl/>
          <w:lang w:bidi="ar-IQ"/>
        </w:rPr>
        <w:t>2</w:t>
      </w:r>
      <w:r w:rsidRPr="00902FDA">
        <w:rPr>
          <w:rFonts w:cs="Simplified Arabic" w:hint="cs"/>
          <w:sz w:val="28"/>
          <w:szCs w:val="28"/>
          <w:rtl/>
          <w:lang w:bidi="ar-IQ"/>
        </w:rPr>
        <w:t xml:space="preserve"> على الرغم من تباين تقدير مساحة الاهوار والمستنقعات في عموم القطر، وتستثنى الدراسة ناحية العزير حيث كانت خالية من السكان اثناء تعداد السكان لعام 1987 حينما كانت نيران الحرب العراقية- الايرانية مستعرة.</w:t>
      </w:r>
    </w:p>
    <w:p w:rsidR="006472FB" w:rsidRDefault="006472FB" w:rsidP="00752039">
      <w:pPr>
        <w:ind w:left="-625" w:right="-426" w:firstLine="426"/>
        <w:jc w:val="both"/>
        <w:rPr>
          <w:rFonts w:cs="Simplified Arabic"/>
          <w:sz w:val="28"/>
          <w:szCs w:val="28"/>
          <w:rtl/>
          <w:lang w:bidi="ar-IQ"/>
        </w:rPr>
      </w:pPr>
    </w:p>
    <w:p w:rsidR="006472FB" w:rsidRDefault="006472FB" w:rsidP="00752039">
      <w:pPr>
        <w:ind w:left="-625" w:right="-426" w:firstLine="426"/>
        <w:jc w:val="both"/>
        <w:rPr>
          <w:rFonts w:cs="Simplified Arabic"/>
          <w:sz w:val="28"/>
          <w:szCs w:val="28"/>
          <w:rtl/>
          <w:lang w:bidi="ar-IQ"/>
        </w:rPr>
      </w:pPr>
    </w:p>
    <w:p w:rsidR="006472FB" w:rsidRDefault="006472FB" w:rsidP="00752039">
      <w:pPr>
        <w:ind w:left="-625" w:right="-426" w:firstLine="426"/>
        <w:jc w:val="both"/>
        <w:rPr>
          <w:rFonts w:cs="Simplified Arabic"/>
          <w:sz w:val="28"/>
          <w:szCs w:val="28"/>
          <w:rtl/>
          <w:lang w:bidi="ar-IQ"/>
        </w:rPr>
      </w:pPr>
    </w:p>
    <w:p w:rsidR="006472FB" w:rsidRDefault="006472FB" w:rsidP="00752039">
      <w:pPr>
        <w:ind w:left="-625" w:right="-426" w:firstLine="426"/>
        <w:jc w:val="both"/>
        <w:rPr>
          <w:rFonts w:cs="Simplified Arabic"/>
          <w:sz w:val="28"/>
          <w:szCs w:val="28"/>
          <w:rtl/>
          <w:lang w:bidi="ar-IQ"/>
        </w:rPr>
      </w:pPr>
    </w:p>
    <w:p w:rsidR="00902FDA" w:rsidRDefault="00902FDA" w:rsidP="006472FB">
      <w:pPr>
        <w:ind w:left="-625" w:right="-426" w:firstLine="426"/>
        <w:jc w:val="both"/>
        <w:rPr>
          <w:rFonts w:cs="Simplified Arabic"/>
          <w:sz w:val="28"/>
          <w:szCs w:val="28"/>
          <w:rtl/>
          <w:lang w:bidi="ar-IQ"/>
        </w:rPr>
      </w:pPr>
      <w:r w:rsidRPr="00902FDA">
        <w:rPr>
          <w:rFonts w:cs="Simplified Arabic" w:hint="cs"/>
          <w:noProof/>
          <w:sz w:val="28"/>
          <w:szCs w:val="28"/>
          <w:rtl/>
        </w:rPr>
        <w:drawing>
          <wp:anchor distT="0" distB="0" distL="114300" distR="114300" simplePos="0" relativeHeight="251653120" behindDoc="0" locked="0" layoutInCell="1" allowOverlap="1">
            <wp:simplePos x="0" y="0"/>
            <wp:positionH relativeFrom="column">
              <wp:posOffset>19051</wp:posOffset>
            </wp:positionH>
            <wp:positionV relativeFrom="paragraph">
              <wp:posOffset>161925</wp:posOffset>
            </wp:positionV>
            <wp:extent cx="5181600" cy="5387863"/>
            <wp:effectExtent l="19050" t="0" r="0" b="0"/>
            <wp:wrapNone/>
            <wp:docPr id="1" name="صورة 1" descr="I:\استمارة المشروع البحثي وخارطتي الاهوار\img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استمارة المشروع البحثي وخارطتي الاهوار\img017.jpg"/>
                    <pic:cNvPicPr>
                      <a:picLocks noChangeAspect="1" noChangeArrowheads="1"/>
                    </pic:cNvPicPr>
                  </pic:nvPicPr>
                  <pic:blipFill>
                    <a:blip r:embed="rId8">
                      <a:lum bright="10000"/>
                    </a:blip>
                    <a:srcRect l="25071" t="20912" r="16674" b="22583"/>
                    <a:stretch>
                      <a:fillRect/>
                    </a:stretch>
                  </pic:blipFill>
                  <pic:spPr bwMode="auto">
                    <a:xfrm>
                      <a:off x="0" y="0"/>
                      <a:ext cx="5185107" cy="5391509"/>
                    </a:xfrm>
                    <a:prstGeom prst="rect">
                      <a:avLst/>
                    </a:prstGeom>
                    <a:noFill/>
                    <a:ln w="9525">
                      <a:noFill/>
                      <a:miter lim="800000"/>
                      <a:headEnd/>
                      <a:tailEnd/>
                    </a:ln>
                  </pic:spPr>
                </pic:pic>
              </a:graphicData>
            </a:graphic>
          </wp:anchor>
        </w:drawing>
      </w:r>
    </w:p>
    <w:p w:rsidR="006472FB" w:rsidRDefault="006472FB" w:rsidP="006472FB">
      <w:pPr>
        <w:ind w:left="-625" w:right="-426" w:firstLine="426"/>
        <w:jc w:val="both"/>
        <w:rPr>
          <w:rFonts w:cs="Simplified Arabic"/>
          <w:sz w:val="28"/>
          <w:szCs w:val="28"/>
          <w:rtl/>
          <w:lang w:bidi="ar-IQ"/>
        </w:rPr>
      </w:pPr>
    </w:p>
    <w:p w:rsidR="006472FB" w:rsidRPr="00902FDA" w:rsidRDefault="006472FB" w:rsidP="006472FB">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Default="00902FDA" w:rsidP="00902FDA">
      <w:pPr>
        <w:ind w:left="-625" w:right="-426" w:firstLine="426"/>
        <w:jc w:val="both"/>
        <w:rPr>
          <w:rFonts w:cs="Simplified Arabic"/>
          <w:sz w:val="28"/>
          <w:szCs w:val="28"/>
          <w:rtl/>
          <w:lang w:bidi="ar-IQ"/>
        </w:rPr>
      </w:pPr>
    </w:p>
    <w:p w:rsidR="006472FB" w:rsidRDefault="006472FB" w:rsidP="00902FDA">
      <w:pPr>
        <w:ind w:left="-625" w:right="-426" w:firstLine="426"/>
        <w:jc w:val="both"/>
        <w:rPr>
          <w:rFonts w:cs="Simplified Arabic"/>
          <w:sz w:val="28"/>
          <w:szCs w:val="28"/>
          <w:rtl/>
          <w:lang w:bidi="ar-IQ"/>
        </w:rPr>
      </w:pPr>
    </w:p>
    <w:p w:rsidR="006472FB" w:rsidRDefault="006472FB" w:rsidP="00902FDA">
      <w:pPr>
        <w:ind w:left="-625" w:right="-426" w:firstLine="426"/>
        <w:jc w:val="both"/>
        <w:rPr>
          <w:rFonts w:cs="Simplified Arabic"/>
          <w:sz w:val="28"/>
          <w:szCs w:val="28"/>
          <w:rtl/>
          <w:lang w:bidi="ar-IQ"/>
        </w:rPr>
      </w:pPr>
    </w:p>
    <w:p w:rsidR="006472FB" w:rsidRDefault="00750F47" w:rsidP="00902FDA">
      <w:pPr>
        <w:ind w:left="-625" w:right="-426" w:firstLine="426"/>
        <w:jc w:val="both"/>
        <w:rPr>
          <w:rFonts w:cs="Simplified Arabic"/>
          <w:sz w:val="28"/>
          <w:szCs w:val="28"/>
          <w:rtl/>
          <w:lang w:bidi="ar-IQ"/>
        </w:rPr>
      </w:pPr>
      <w:r>
        <w:rPr>
          <w:rFonts w:cs="Simplified Arabic" w:hint="cs"/>
          <w:sz w:val="28"/>
          <w:szCs w:val="28"/>
          <w:rtl/>
          <w:lang w:bidi="ar-IQ"/>
        </w:rPr>
        <w:t xml:space="preserve">                  شكل رقم (5) الوحدات الادارية لمنطقة الاهوار في العراق</w:t>
      </w:r>
    </w:p>
    <w:p w:rsidR="006472FB" w:rsidRPr="00902FDA" w:rsidRDefault="006472FB" w:rsidP="00902FDA">
      <w:pPr>
        <w:ind w:left="-625" w:right="-426" w:firstLine="426"/>
        <w:jc w:val="both"/>
        <w:rPr>
          <w:rFonts w:cs="Simplified Arabic"/>
          <w:sz w:val="28"/>
          <w:szCs w:val="28"/>
          <w:rtl/>
          <w:lang w:bidi="ar-IQ"/>
        </w:rPr>
      </w:pPr>
    </w:p>
    <w:p w:rsidR="00902FDA" w:rsidRDefault="00902FDA" w:rsidP="00902FDA">
      <w:pPr>
        <w:ind w:left="-625" w:right="-426" w:firstLine="426"/>
        <w:jc w:val="both"/>
        <w:rPr>
          <w:rFonts w:cs="Simplified Arabic"/>
          <w:sz w:val="28"/>
          <w:szCs w:val="28"/>
          <w:rtl/>
          <w:lang w:bidi="ar-IQ"/>
        </w:rPr>
      </w:pPr>
    </w:p>
    <w:p w:rsidR="006472FB" w:rsidRDefault="006472FB" w:rsidP="002A3A3A">
      <w:pPr>
        <w:ind w:right="-426"/>
        <w:jc w:val="both"/>
        <w:rPr>
          <w:rFonts w:cs="Simplified Arabic"/>
          <w:sz w:val="28"/>
          <w:szCs w:val="28"/>
          <w:rtl/>
          <w:lang w:bidi="ar-IQ"/>
        </w:rPr>
      </w:pP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lastRenderedPageBreak/>
        <w:t xml:space="preserve">اولاً </w:t>
      </w:r>
      <w:r w:rsidRPr="00902FDA">
        <w:rPr>
          <w:rFonts w:cs="Simplified Arabic"/>
          <w:b/>
          <w:bCs/>
          <w:sz w:val="28"/>
          <w:szCs w:val="28"/>
          <w:rtl/>
          <w:lang w:bidi="ar-IQ"/>
        </w:rPr>
        <w:t>–</w:t>
      </w:r>
      <w:r w:rsidRPr="00902FDA">
        <w:rPr>
          <w:rFonts w:cs="Simplified Arabic" w:hint="cs"/>
          <w:b/>
          <w:bCs/>
          <w:sz w:val="28"/>
          <w:szCs w:val="28"/>
          <w:rtl/>
          <w:lang w:bidi="ar-IQ"/>
        </w:rPr>
        <w:t xml:space="preserve"> سكان الريف ومرافق التنمية </w:t>
      </w: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t xml:space="preserve">سكان الريف: </w:t>
      </w:r>
    </w:p>
    <w:p w:rsidR="00902FDA" w:rsidRPr="00902FDA" w:rsidRDefault="00902FDA" w:rsidP="00C65D18">
      <w:pPr>
        <w:ind w:left="-625" w:right="-426" w:firstLine="426"/>
        <w:jc w:val="both"/>
        <w:rPr>
          <w:rFonts w:cs="Simplified Arabic"/>
          <w:sz w:val="28"/>
          <w:szCs w:val="28"/>
          <w:rtl/>
          <w:lang w:bidi="ar-IQ"/>
        </w:rPr>
      </w:pPr>
      <w:r w:rsidRPr="00902FDA">
        <w:rPr>
          <w:rFonts w:cs="Simplified Arabic" w:hint="cs"/>
          <w:sz w:val="28"/>
          <w:szCs w:val="28"/>
          <w:rtl/>
          <w:lang w:bidi="ar-IQ"/>
        </w:rPr>
        <w:t>ازداد عدد سكان الريف في منطقة الأهوار من حوالي 397000 نسمة الى نحو 434000 نسمة بين تعدادي 1977 و 1987 وبمعدل نمو بطئ لايزيد عن 0,9% سنوياً، شأنها شأن المناطق الريفية الاخرى التي تعاني من مشكلة الهجرة الى المناطق الحضرية. فقد قدر معدل الهجرة الصافية بمنطقة الأهوار فيما بين التعدادين المذكورين بنحو(-6,2%) في الريف, في حين وصل المعدل في الحضر الى نحو (+ 25,7%)</w:t>
      </w:r>
      <w:r w:rsidRPr="00902FDA">
        <w:rPr>
          <w:rFonts w:cs="Simplified Arabic" w:hint="cs"/>
          <w:sz w:val="28"/>
          <w:szCs w:val="28"/>
          <w:vertAlign w:val="superscript"/>
          <w:rtl/>
          <w:lang w:bidi="ar-IQ"/>
        </w:rPr>
        <w:t>(</w:t>
      </w:r>
      <w:r w:rsidR="00C65D18">
        <w:rPr>
          <w:rFonts w:cs="Simplified Arabic" w:hint="cs"/>
          <w:sz w:val="28"/>
          <w:szCs w:val="28"/>
          <w:vertAlign w:val="superscript"/>
          <w:rtl/>
          <w:lang w:bidi="ar-IQ"/>
        </w:rPr>
        <w:t>12</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ومن هنا يظهر أن المناطق الريفية تكون طاردة للمهاجرين، في حين تعد المناطق الحضرية جاذبة لهم, وتحول سكان الريف الى حضر يتمشى مع تناقص عدد المستوطنات الريفية التي انخفض عددها من 791 الى 764 مستوطنة وبمعدل نمو 0,34% سنوياً.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أما توزيع سكان الريف ، فإن الدرجات المعيارية تظهر وجود منطقة تركز في القسم الجنوبي من منطقة الأهوار لاسيما في جنوب شرقها وجنوب غربها, حيث تستحوذ على أكثر من نصف سكان منطقة الدراسة(54%) , في حين تظهر أصغر منطقة توزيعية لسكان الريف في شمال شرق منطقة الأهوار، وجنوبها(في ناحيتي الحمار والفهود حيث تتسع نسبة مساحة الاهوار فيهما), بالاضافة الى اماكن مبعثرة تمتد في الشمال والشرق، إذ لاتزيد نسبة السكان في هذه المنطقة عن17% من سكان الاهوار, في حين توزع بقية سكان الريف على ماتبقى من نواحي لاسيما في الجهات الوسطى.</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وفي عام 2007 ازداد عدد سكان الريف في منطقة الاهوار الى (530600)نسمة, وبذلك فإن معدل النمو لم يختلف عن المرحلة السابقة فقد ازداد ببطء شديد، لم يتجاوز(1%), مما يعني استمرار الهجرة من الريف الى الحضر. </w:t>
      </w:r>
    </w:p>
    <w:p w:rsid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اما توزيع سكان الريف عام 2007، فقد اشارت الدرجات المعيارية الى استمرار التركز السكاني في مناطقه السابقة, نفسها وبنسب متفاوتة لما كانت عليه(53% من اجمالي سكان الريف في منطقة الأهوار), كما تقع اصغر المناطق السكانية لابناء الريف في وسط المنطقة وجنوبها، فضلاً عن شمال شرقها، واحتفظت بنسبتها السابقة نفسها وهي 17% حيث تتواجد في المناطق التي تكثر فيها مياه الأهوار.</w:t>
      </w: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lastRenderedPageBreak/>
        <w:t>وفيما يأتي توزيع سكان منطقة الاهوار عام 2007 على مستوى القضاء:</w:t>
      </w:r>
    </w:p>
    <w:tbl>
      <w:tblPr>
        <w:tblStyle w:val="TableGrid"/>
        <w:bidiVisual/>
        <w:tblW w:w="0" w:type="auto"/>
        <w:jc w:val="center"/>
        <w:tblInd w:w="157" w:type="dxa"/>
        <w:tblLook w:val="04A0"/>
      </w:tblPr>
      <w:tblGrid>
        <w:gridCol w:w="4239"/>
        <w:gridCol w:w="2870"/>
      </w:tblGrid>
      <w:tr w:rsidR="00902FDA" w:rsidRPr="00902FDA" w:rsidTr="00B87A8C">
        <w:trPr>
          <w:trHeight w:val="468"/>
          <w:jc w:val="center"/>
        </w:trPr>
        <w:tc>
          <w:tcPr>
            <w:tcW w:w="4239" w:type="dxa"/>
            <w:vAlign w:val="center"/>
          </w:tcPr>
          <w:p w:rsidR="00902FDA" w:rsidRPr="00902FDA" w:rsidRDefault="00902FDA" w:rsidP="00B87A8C">
            <w:pPr>
              <w:ind w:left="-625" w:right="-426" w:firstLine="426"/>
              <w:jc w:val="center"/>
              <w:rPr>
                <w:b/>
                <w:bCs/>
                <w:rtl/>
                <w:lang w:bidi="ar-IQ"/>
              </w:rPr>
            </w:pPr>
            <w:r w:rsidRPr="00902FDA">
              <w:rPr>
                <w:rFonts w:hint="cs"/>
                <w:b/>
                <w:bCs/>
                <w:rtl/>
                <w:lang w:bidi="ar-IQ"/>
              </w:rPr>
              <w:t>القضاء</w:t>
            </w:r>
          </w:p>
        </w:tc>
        <w:tc>
          <w:tcPr>
            <w:tcW w:w="2870" w:type="dxa"/>
            <w:vAlign w:val="center"/>
          </w:tcPr>
          <w:p w:rsidR="00902FDA" w:rsidRPr="00902FDA" w:rsidRDefault="00902FDA" w:rsidP="00B87A8C">
            <w:pPr>
              <w:ind w:left="-625" w:right="-426" w:firstLine="426"/>
              <w:jc w:val="center"/>
              <w:rPr>
                <w:b/>
                <w:bCs/>
                <w:rtl/>
                <w:lang w:bidi="ar-IQ"/>
              </w:rPr>
            </w:pPr>
            <w:r w:rsidRPr="00902FDA">
              <w:rPr>
                <w:rFonts w:hint="cs"/>
                <w:b/>
                <w:bCs/>
                <w:rtl/>
                <w:lang w:bidi="ar-IQ"/>
              </w:rPr>
              <w:t>عدد السكان</w:t>
            </w:r>
          </w:p>
        </w:tc>
      </w:tr>
      <w:tr w:rsidR="00902FDA" w:rsidRPr="00902FDA" w:rsidTr="00B87A8C">
        <w:trPr>
          <w:trHeight w:val="453"/>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سوق الشيوخ</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103044</w:t>
            </w:r>
          </w:p>
        </w:tc>
      </w:tr>
      <w:tr w:rsidR="00902FDA" w:rsidRPr="00902FDA" w:rsidTr="00B87A8C">
        <w:trPr>
          <w:trHeight w:val="468"/>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الجبايش</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20008</w:t>
            </w:r>
          </w:p>
        </w:tc>
      </w:tr>
      <w:tr w:rsidR="00902FDA" w:rsidRPr="00902FDA" w:rsidTr="00B87A8C">
        <w:trPr>
          <w:trHeight w:val="468"/>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العمارة (ن كميت)</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18483</w:t>
            </w:r>
          </w:p>
        </w:tc>
      </w:tr>
      <w:tr w:rsidR="00902FDA" w:rsidRPr="00902FDA" w:rsidTr="00B87A8C">
        <w:trPr>
          <w:trHeight w:val="468"/>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الميمونة</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32507</w:t>
            </w:r>
          </w:p>
        </w:tc>
      </w:tr>
      <w:tr w:rsidR="00902FDA" w:rsidRPr="00902FDA" w:rsidTr="00B87A8C">
        <w:trPr>
          <w:trHeight w:val="468"/>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قلعة صالح</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22183</w:t>
            </w:r>
          </w:p>
        </w:tc>
      </w:tr>
      <w:tr w:rsidR="00902FDA" w:rsidRPr="00902FDA" w:rsidTr="00B87A8C">
        <w:trPr>
          <w:trHeight w:val="453"/>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المجر الكبير</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17273</w:t>
            </w:r>
          </w:p>
        </w:tc>
      </w:tr>
      <w:tr w:rsidR="00902FDA" w:rsidRPr="00902FDA" w:rsidTr="00B87A8C">
        <w:trPr>
          <w:trHeight w:val="468"/>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الكحلاء</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28142</w:t>
            </w:r>
          </w:p>
        </w:tc>
      </w:tr>
      <w:tr w:rsidR="00902FDA" w:rsidRPr="00902FDA" w:rsidTr="00B87A8C">
        <w:trPr>
          <w:trHeight w:val="468"/>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البصرة (ن الهارثة)</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84922</w:t>
            </w:r>
          </w:p>
        </w:tc>
      </w:tr>
      <w:tr w:rsidR="00902FDA" w:rsidRPr="00902FDA" w:rsidTr="00B87A8C">
        <w:trPr>
          <w:trHeight w:val="468"/>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القرنة</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104713</w:t>
            </w:r>
          </w:p>
        </w:tc>
      </w:tr>
      <w:tr w:rsidR="00902FDA" w:rsidRPr="00902FDA" w:rsidTr="00B87A8C">
        <w:trPr>
          <w:trHeight w:val="468"/>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شط العرب (ن النشوة)</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22493</w:t>
            </w:r>
          </w:p>
        </w:tc>
      </w:tr>
      <w:tr w:rsidR="00902FDA" w:rsidRPr="00902FDA" w:rsidTr="00B87A8C">
        <w:trPr>
          <w:trHeight w:val="468"/>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المدينة</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76832</w:t>
            </w:r>
          </w:p>
        </w:tc>
      </w:tr>
      <w:tr w:rsidR="00902FDA" w:rsidRPr="00902FDA" w:rsidTr="00B87A8C">
        <w:trPr>
          <w:trHeight w:val="468"/>
          <w:jc w:val="center"/>
        </w:trPr>
        <w:tc>
          <w:tcPr>
            <w:tcW w:w="4239" w:type="dxa"/>
            <w:vAlign w:val="center"/>
          </w:tcPr>
          <w:p w:rsidR="00902FDA" w:rsidRPr="00902FDA" w:rsidRDefault="00902FDA" w:rsidP="00B87A8C">
            <w:pPr>
              <w:ind w:left="-625" w:right="-426" w:firstLine="426"/>
              <w:jc w:val="center"/>
              <w:rPr>
                <w:rtl/>
                <w:lang w:bidi="ar-IQ"/>
              </w:rPr>
            </w:pPr>
            <w:r w:rsidRPr="00902FDA">
              <w:rPr>
                <w:rFonts w:hint="cs"/>
                <w:rtl/>
                <w:lang w:bidi="ar-IQ"/>
              </w:rPr>
              <w:t>منطقة الاهوار</w:t>
            </w:r>
          </w:p>
        </w:tc>
        <w:tc>
          <w:tcPr>
            <w:tcW w:w="2870" w:type="dxa"/>
            <w:vAlign w:val="center"/>
          </w:tcPr>
          <w:p w:rsidR="00902FDA" w:rsidRPr="00902FDA" w:rsidRDefault="00902FDA" w:rsidP="00B87A8C">
            <w:pPr>
              <w:ind w:left="-625" w:right="-426" w:firstLine="426"/>
              <w:jc w:val="center"/>
              <w:rPr>
                <w:rtl/>
                <w:lang w:bidi="ar-IQ"/>
              </w:rPr>
            </w:pPr>
            <w:r w:rsidRPr="00902FDA">
              <w:rPr>
                <w:rFonts w:hint="cs"/>
                <w:rtl/>
                <w:lang w:bidi="ar-IQ"/>
              </w:rPr>
              <w:t>530600</w:t>
            </w:r>
          </w:p>
        </w:tc>
      </w:tr>
    </w:tbl>
    <w:p w:rsidR="00902FDA" w:rsidRPr="00B87A8C" w:rsidRDefault="00902FDA" w:rsidP="00B87A8C">
      <w:pPr>
        <w:ind w:left="-625" w:right="-426" w:firstLine="426"/>
        <w:jc w:val="both"/>
        <w:rPr>
          <w:rFonts w:cs="Simplified Arabic"/>
          <w:sz w:val="20"/>
          <w:szCs w:val="20"/>
          <w:rtl/>
          <w:lang w:bidi="ar-IQ"/>
        </w:rPr>
      </w:pPr>
      <w:r w:rsidRPr="00B87A8C">
        <w:rPr>
          <w:rFonts w:cs="Simplified Arabic" w:hint="cs"/>
          <w:sz w:val="20"/>
          <w:szCs w:val="20"/>
          <w:rtl/>
          <w:lang w:bidi="ar-IQ"/>
        </w:rPr>
        <w:t>المصدر: وزارة التخطيط ، ج م ح، مديرية احصاءات السكان والقوى العاملة ، تقديرات سكان العراق لسنة 2007، جدول(35).</w:t>
      </w: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t xml:space="preserve">الإسكان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تمثل مراكز الاستيطان أبرز صور العمران التي اقامها الانسان على الأرض, ثم تطور هذا العمران والذي يمثله المسكن الريفي من حالته البسيطة التي يسهل معها نقله من مكان لأخر الى حالات متطورة ثابتة في مكان معين تتوفر فيه كل المستلزمات الضرورية والتي تتلائم وروح العصر.</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ومنطقة الأهوار في العراق كان لها نصيب من الخدمات السكنية التي سعت الدولة الى توفيرها في كافة المناطق الريفية , فقد ازداد عدد الوحدات السكنية الريفية فيها بمعدل نمو قدره 1,4% سنوياً بين تعدادي 1977 و 1987 , إلا أن معدل نمو مايصيب الفرد من تلك الوحدات ازداد بمعدل نمو أبطأ، فلم يزد عن 0,5% سنوياً خلال المدة نفسها، وبذا فهي تقل عن معدل نمو السكان.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ويظهر أكبر نصيب للفرد من الوحدات السكنية الريفية، ضمن منطقة الأهوار، في السويب </w:t>
      </w:r>
      <w:r w:rsidRPr="00902FDA">
        <w:rPr>
          <w:rFonts w:cs="Simplified Arabic"/>
          <w:sz w:val="28"/>
          <w:szCs w:val="28"/>
          <w:rtl/>
          <w:lang w:bidi="ar-IQ"/>
        </w:rPr>
        <w:t>–</w:t>
      </w:r>
      <w:r w:rsidRPr="00902FDA">
        <w:rPr>
          <w:rFonts w:cs="Simplified Arabic" w:hint="cs"/>
          <w:sz w:val="28"/>
          <w:szCs w:val="28"/>
          <w:rtl/>
          <w:lang w:bidi="ar-IQ"/>
        </w:rPr>
        <w:t xml:space="preserve"> القرنة تليها الميمونة فالعدل, في حين يتمثل أصغر نصيب للفرد من تلك الوحدات في ناحية قلعة صالح.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lastRenderedPageBreak/>
        <w:tab/>
        <w:t>أما أحدث البيانات عن المساكن (لعام2006) فلا تتوفر سوى على مستوى محافظات منطقة الأهوار, وتشير تلك البيانات الى أن نسبة حرمان الأسر من المساكن تصل أدنى مستوياتها في محافظة ميسان(19,3%) تليها ذي قار(27%) ثم البصرة(27,9%) مقابل (20,1%) على مستوى القطر</w:t>
      </w:r>
      <w:r w:rsidR="00C65D18">
        <w:rPr>
          <w:rFonts w:cs="Simplified Arabic" w:hint="cs"/>
          <w:sz w:val="28"/>
          <w:szCs w:val="28"/>
          <w:vertAlign w:val="superscript"/>
          <w:rtl/>
          <w:lang w:bidi="ar-IQ"/>
        </w:rPr>
        <w:t>(13</w:t>
      </w:r>
      <w:r w:rsidRPr="00902FDA">
        <w:rPr>
          <w:rFonts w:cs="Simplified Arabic" w:hint="cs"/>
          <w:sz w:val="28"/>
          <w:szCs w:val="28"/>
          <w:vertAlign w:val="superscript"/>
          <w:rtl/>
          <w:lang w:bidi="ar-IQ"/>
        </w:rPr>
        <w:t>)</w:t>
      </w:r>
      <w:r w:rsidRPr="00902FDA">
        <w:rPr>
          <w:rFonts w:cs="Simplified Arabic" w:hint="cs"/>
          <w:sz w:val="28"/>
          <w:szCs w:val="28"/>
          <w:rtl/>
          <w:lang w:bidi="ar-IQ"/>
        </w:rPr>
        <w:t>.</w:t>
      </w:r>
    </w:p>
    <w:p w:rsidR="00902FDA" w:rsidRPr="00902FDA" w:rsidRDefault="00902FDA" w:rsidP="00B87A8C">
      <w:pPr>
        <w:ind w:left="-625" w:right="-426" w:firstLine="426"/>
        <w:jc w:val="both"/>
        <w:rPr>
          <w:rFonts w:cs="Simplified Arabic"/>
          <w:sz w:val="28"/>
          <w:szCs w:val="28"/>
          <w:rtl/>
          <w:lang w:bidi="ar-IQ"/>
        </w:rPr>
      </w:pPr>
      <w:r w:rsidRPr="00902FDA">
        <w:rPr>
          <w:rFonts w:cs="Simplified Arabic" w:hint="cs"/>
          <w:sz w:val="28"/>
          <w:szCs w:val="28"/>
          <w:rtl/>
          <w:lang w:bidi="ar-IQ"/>
        </w:rPr>
        <w:t>وبلغت نسبة مساحة الاراضي الزراعية التي زحف عليها العمران الحضري نحو 20% من مساحة الأراضي الزراعية في كل محافظة من محافظات منطقة الأهوار الثلاث(ميسان، ذي قار، البصرة)</w:t>
      </w:r>
      <w:r w:rsidRPr="00902FDA">
        <w:rPr>
          <w:rFonts w:cs="Simplified Arabic" w:hint="cs"/>
          <w:sz w:val="28"/>
          <w:szCs w:val="28"/>
          <w:vertAlign w:val="superscript"/>
          <w:rtl/>
          <w:lang w:bidi="ar-IQ"/>
        </w:rPr>
        <w:t>(</w:t>
      </w:r>
      <w:r w:rsidR="00C65D18">
        <w:rPr>
          <w:rFonts w:cs="Simplified Arabic" w:hint="cs"/>
          <w:sz w:val="28"/>
          <w:szCs w:val="28"/>
          <w:vertAlign w:val="superscript"/>
          <w:rtl/>
          <w:lang w:bidi="ar-IQ"/>
        </w:rPr>
        <w:t>14</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t xml:space="preserve">التعلـــيم: </w:t>
      </w:r>
    </w:p>
    <w:p w:rsidR="00902FDA" w:rsidRPr="00902FDA" w:rsidRDefault="00902FDA" w:rsidP="009A5CC6">
      <w:pPr>
        <w:spacing w:before="240"/>
        <w:ind w:left="-625" w:right="-426" w:firstLine="426"/>
        <w:jc w:val="both"/>
        <w:rPr>
          <w:rFonts w:cs="Simplified Arabic"/>
          <w:sz w:val="28"/>
          <w:szCs w:val="28"/>
          <w:rtl/>
          <w:lang w:bidi="ar-IQ"/>
        </w:rPr>
      </w:pPr>
      <w:r w:rsidRPr="00902FDA">
        <w:rPr>
          <w:rFonts w:cs="Simplified Arabic" w:hint="cs"/>
          <w:sz w:val="28"/>
          <w:szCs w:val="28"/>
          <w:rtl/>
          <w:lang w:bidi="ar-IQ"/>
        </w:rPr>
        <w:tab/>
        <w:t>يؤدي التعليم دوراً رئيساً في رفع المستوى الحضاري للفرد، مما يعني أن سنى الدراسة التي يقضيها المواطن تعد أحد الركائز الاساسية في تطوير المجتمع وتنفيذ خطط التنمية الريفية,حيث" تعبر الحالة التعليمية عن الضرورات الاساسية التي تكون الحاجة اليها اساسية للتعرف على المستوى الدراسي والعلمي للفئات الاجتماعية ومعرفة مدى درجة الوعي لديهم</w:t>
      </w:r>
      <w:r w:rsidRPr="00902FDA">
        <w:rPr>
          <w:rFonts w:cs="Simplified Arabic" w:hint="cs"/>
          <w:sz w:val="28"/>
          <w:szCs w:val="28"/>
          <w:vertAlign w:val="superscript"/>
          <w:rtl/>
          <w:lang w:bidi="ar-IQ"/>
        </w:rPr>
        <w:t>(</w:t>
      </w:r>
      <w:r w:rsidR="009A5CC6">
        <w:rPr>
          <w:rFonts w:cs="Simplified Arabic" w:hint="cs"/>
          <w:sz w:val="28"/>
          <w:szCs w:val="28"/>
          <w:vertAlign w:val="superscript"/>
          <w:rtl/>
          <w:lang w:bidi="ar-IQ"/>
        </w:rPr>
        <w:t>15</w:t>
      </w:r>
      <w:r w:rsidR="006077D5" w:rsidRPr="006077D5">
        <w:rPr>
          <w:rFonts w:cs="Simplified Arabic" w:hint="cs"/>
          <w:sz w:val="28"/>
          <w:szCs w:val="28"/>
          <w:vertAlign w:val="superscript"/>
          <w:rtl/>
          <w:lang w:bidi="ar-IQ"/>
        </w:rPr>
        <w:t>)</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والقرار الذي اشاع مجانية التعليم والزامية التعليم الابتدائي في العراق يعد من أبرز القرارات التي أسهمت في تقليص الفوارق بين المدينة والريف، وأسهمت في إحداث تحول نوعي في التركيب الاجتماعي للريف العراقي</w:t>
      </w:r>
      <w:r w:rsidR="006077D5">
        <w:rPr>
          <w:rFonts w:cs="Simplified Arabic" w:hint="cs"/>
          <w:sz w:val="28"/>
          <w:szCs w:val="28"/>
          <w:vertAlign w:val="superscript"/>
          <w:rtl/>
          <w:lang w:bidi="ar-IQ"/>
        </w:rPr>
        <w:t>(16</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ومنطقة الأهوار ، كان لها نصيب من فرص التعليم، يظهر هذا من إزدياد عدد مدارسها من 286 الى 355 مدرسة بين عامي 1977، 1987، اي بمعدل نمو 1,2% سنوياً, وتتمثل أكبر منطقة لتركيز هذه المدارس في ثلاثة مواقع: في غرب منطقة الأهوار، وفي جنوبها الشرقي، وجنوبها الغربي، وتتوزع أقل المناطق التي تتواجد فيها المدارس على خمس نواحي، أغلبها يقع في الطرف الجنوبي من منطقة الدراسة, في حين تتوزع بقية المدارس على ماتبقى من وحدات إدارية. </w:t>
      </w:r>
    </w:p>
    <w:p w:rsidR="00902FDA" w:rsidRPr="00902FDA" w:rsidRDefault="00902FDA" w:rsidP="00B87A8C">
      <w:pPr>
        <w:ind w:left="-625" w:right="-426" w:firstLine="426"/>
        <w:jc w:val="both"/>
        <w:rPr>
          <w:rFonts w:cs="Simplified Arabic"/>
          <w:sz w:val="28"/>
          <w:szCs w:val="28"/>
          <w:rtl/>
          <w:lang w:bidi="ar-IQ"/>
        </w:rPr>
      </w:pPr>
      <w:r w:rsidRPr="00902FDA">
        <w:rPr>
          <w:rFonts w:cs="Simplified Arabic" w:hint="cs"/>
          <w:sz w:val="28"/>
          <w:szCs w:val="28"/>
          <w:rtl/>
          <w:lang w:bidi="ar-IQ"/>
        </w:rPr>
        <w:tab/>
        <w:t>ولاتتيسر بيانات حديثة تفصيلية لمنطقة الأهوار عن الخدمات التعليمية سوى على مستوى المحافظة, وتشير البيانات التعليمية الى أن نسبة الالتحاق الاجمالية بالمدارس الابتدائية والثانوية والعليا لسنة 2006- 2007 في محافظات منطقة الأهوار(البصرة، ذي قار، ميسان) بلغت 58% ، و54% ، 45% في كل منها على التوالي</w:t>
      </w:r>
      <w:r w:rsidR="006077D5">
        <w:rPr>
          <w:rFonts w:cs="Simplified Arabic" w:hint="cs"/>
          <w:sz w:val="28"/>
          <w:szCs w:val="28"/>
          <w:vertAlign w:val="superscript"/>
          <w:rtl/>
          <w:lang w:bidi="ar-IQ"/>
        </w:rPr>
        <w:t>(17</w:t>
      </w:r>
      <w:r w:rsidRPr="00902FDA">
        <w:rPr>
          <w:rFonts w:cs="Simplified Arabic" w:hint="cs"/>
          <w:sz w:val="28"/>
          <w:szCs w:val="28"/>
          <w:vertAlign w:val="superscript"/>
          <w:rtl/>
          <w:lang w:bidi="ar-IQ"/>
        </w:rPr>
        <w:t>)</w:t>
      </w:r>
      <w:r w:rsidRPr="00902FDA">
        <w:rPr>
          <w:rFonts w:cs="Simplified Arabic" w:hint="cs"/>
          <w:sz w:val="28"/>
          <w:szCs w:val="28"/>
          <w:rtl/>
          <w:lang w:bidi="ar-IQ"/>
        </w:rPr>
        <w:t>. مما يعني أن أفضل الجهات التعليمية هي المناطق الجنوبية الشرقية (البصرة) ، تليها الجنوبية (ذي قار) ثم المناطق الشمالية(ميسان) من منطقة الأهوار.</w:t>
      </w: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lastRenderedPageBreak/>
        <w:t xml:space="preserve">الصحــة: </w:t>
      </w:r>
    </w:p>
    <w:p w:rsidR="00902FDA" w:rsidRPr="00902FDA" w:rsidRDefault="00902FDA" w:rsidP="006077D5">
      <w:pPr>
        <w:ind w:left="-625" w:right="-426" w:firstLine="426"/>
        <w:jc w:val="both"/>
        <w:rPr>
          <w:rFonts w:cs="Simplified Arabic"/>
          <w:sz w:val="28"/>
          <w:szCs w:val="28"/>
          <w:lang w:bidi="ar-IQ"/>
        </w:rPr>
      </w:pPr>
      <w:r w:rsidRPr="00902FDA">
        <w:rPr>
          <w:rFonts w:cs="Simplified Arabic" w:hint="cs"/>
          <w:sz w:val="28"/>
          <w:szCs w:val="28"/>
          <w:rtl/>
          <w:lang w:bidi="ar-IQ"/>
        </w:rPr>
        <w:tab/>
        <w:t>ظل الريف ولسنوات طويلة محروما من أبسط مستلزمات الصحة العامة والوقاية من الأمراض , فقد ظل سكانه محرومين من المياه الصالحة للشرب، ومفتقرين الى المؤسسات الصحية، وإن توفر تلك المياه وبقية خدمات الهندسة الصحية يؤدي الى تقليل النفقات المالية المخصصة لقضايا العلاج، ويساعد في زيادة كفاءة إنتاج الأفراد، ويساهم في القضاء على بعض الأمراض</w:t>
      </w:r>
      <w:r w:rsidRPr="00902FDA">
        <w:rPr>
          <w:rFonts w:cs="Simplified Arabic" w:hint="cs"/>
          <w:sz w:val="28"/>
          <w:szCs w:val="28"/>
          <w:vertAlign w:val="superscript"/>
          <w:rtl/>
          <w:lang w:bidi="ar-IQ"/>
        </w:rPr>
        <w:t>(</w:t>
      </w:r>
      <w:r w:rsidR="006077D5">
        <w:rPr>
          <w:rFonts w:cs="Simplified Arabic" w:hint="cs"/>
          <w:sz w:val="28"/>
          <w:szCs w:val="28"/>
          <w:vertAlign w:val="superscript"/>
          <w:rtl/>
          <w:lang w:bidi="ar-IQ"/>
        </w:rPr>
        <w:t>18</w:t>
      </w:r>
      <w:r w:rsidRPr="00902FDA">
        <w:rPr>
          <w:rFonts w:cs="Simplified Arabic" w:hint="cs"/>
          <w:sz w:val="28"/>
          <w:szCs w:val="28"/>
          <w:vertAlign w:val="superscript"/>
          <w:rtl/>
          <w:lang w:bidi="ar-IQ"/>
        </w:rPr>
        <w:t>)</w:t>
      </w:r>
      <w:r w:rsidRPr="00902FDA">
        <w:rPr>
          <w:rFonts w:cs="Simplified Arabic" w:hint="cs"/>
          <w:sz w:val="28"/>
          <w:szCs w:val="28"/>
          <w:rtl/>
          <w:lang w:bidi="ar-IQ"/>
        </w:rPr>
        <w:t>.</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ولهذا أصدرت الجهات المعنية قانون التأمين الصحي الذي ضمن الخدمات الصحية والعلاجية لأغلبية سكان الريف، ومنهم سكان منطقة الأهوار وبمعدل نمو بطيء (0,3%) لم يواكب معدل نمو السكان.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وأكثر المناطق التي تتواجد فيها هذه الدوائر هو جنوب شرق منطقة الأهوار ممتدة باتجاه الوسط، وكذلك جهاتها الجنوبية الغربية, في حين تشغل أكثر المناطق افتقاراً لهذه الدوائر موقعين: الأول في الجزء الشمالي الشرقي، والثاني في القسم الجنوبي الأوسط  من المنطقة , وما تبقى يتوزع في المواقع الأخرى.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ومايتعلق بالبيانات الحديثة لاتتوفر المعلومات سوى على مستوى المحافظة، إذ تختلف الخدمات الصحية والطبية من محافظة لاخرى ضمن منطقة الدراسة. فبينما يصل نصيب محافظة البصرة من عدد الأطباء 7,4 لكل عشرة الآف نسمة من السكان سنة 2009، يلاحظ تدني العدد الى 3,8 طبيب لكل عشرة الآف نسمة في ميسان ، ثم يصل الى 3,6 طبيب في محافظة ذي قار</w:t>
      </w:r>
      <w:r w:rsidR="0035752E">
        <w:rPr>
          <w:rFonts w:cs="Simplified Arabic" w:hint="cs"/>
          <w:sz w:val="28"/>
          <w:szCs w:val="28"/>
          <w:vertAlign w:val="superscript"/>
          <w:rtl/>
          <w:lang w:bidi="ar-IQ"/>
        </w:rPr>
        <w:t>(19</w:t>
      </w:r>
      <w:r w:rsidRPr="00902FDA">
        <w:rPr>
          <w:rFonts w:cs="Simplified Arabic" w:hint="cs"/>
          <w:sz w:val="28"/>
          <w:szCs w:val="28"/>
          <w:vertAlign w:val="superscript"/>
          <w:rtl/>
          <w:lang w:bidi="ar-IQ"/>
        </w:rPr>
        <w:t>)</w:t>
      </w:r>
      <w:r w:rsidRPr="00902FDA">
        <w:rPr>
          <w:rFonts w:cs="Simplified Arabic" w:hint="cs"/>
          <w:sz w:val="28"/>
          <w:szCs w:val="28"/>
          <w:rtl/>
          <w:lang w:bidi="ar-IQ"/>
        </w:rPr>
        <w:t>.</w:t>
      </w:r>
    </w:p>
    <w:p w:rsid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ويتفق ترتيب محافظات منطقة الأهوار المذكور مع ترتيب نسب الحرمان من الخدمات الصحية لأسر تلك المحافظات عام 2006 البالغة 7,6% ، 12,4% 21,8% لمحافظات البصرة ، ميسان ، ذي قار بالتتابع</w:t>
      </w:r>
      <w:r w:rsidR="0035752E">
        <w:rPr>
          <w:rFonts w:cs="Simplified Arabic" w:hint="cs"/>
          <w:sz w:val="28"/>
          <w:szCs w:val="28"/>
          <w:vertAlign w:val="superscript"/>
          <w:rtl/>
          <w:lang w:bidi="ar-IQ"/>
        </w:rPr>
        <w:t>(20</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t xml:space="preserve">الكهـــرباء : </w:t>
      </w:r>
    </w:p>
    <w:p w:rsidR="00902FDA" w:rsidRPr="00902FDA" w:rsidRDefault="00902FDA" w:rsidP="006A7582">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تعد الكهرباء أحد مقاييس التقدم لأي مجتمع ، فهي من ضرورات الحياة التي لايمكن الاستغناء عنها في عصرنا الحاضر، إذ تؤدي الطاقة المذكورة الى تطوير حياة الفرد، وتحديث اساليب الزراعة ، واستبدال الطرق البدائية بآلات حديثة، وإيجاد صناعات مناسبة في الريف, كما أنها تزيد الانتاجية بقضائها على أنواع </w:t>
      </w:r>
      <w:r w:rsidRPr="00902FDA">
        <w:rPr>
          <w:rFonts w:cs="Simplified Arabic" w:hint="cs"/>
          <w:sz w:val="28"/>
          <w:szCs w:val="28"/>
          <w:rtl/>
          <w:lang w:bidi="ar-IQ"/>
        </w:rPr>
        <w:lastRenderedPageBreak/>
        <w:t>البطالة المقنعة والموسمية, كل ذلك يساعد على تطوير الفرد الريفي وزيادة دخله وادخال الوسائل الحضارية في معيشته ونقله الى حياة أكثر سعادة ورفاهية</w:t>
      </w:r>
      <w:r w:rsidRPr="00902FDA">
        <w:rPr>
          <w:rFonts w:cs="Simplified Arabic" w:hint="cs"/>
          <w:sz w:val="28"/>
          <w:szCs w:val="28"/>
          <w:vertAlign w:val="superscript"/>
          <w:rtl/>
          <w:lang w:bidi="ar-IQ"/>
        </w:rPr>
        <w:t>(</w:t>
      </w:r>
      <w:r w:rsidR="006A7582">
        <w:rPr>
          <w:rFonts w:cs="Simplified Arabic" w:hint="cs"/>
          <w:sz w:val="28"/>
          <w:szCs w:val="28"/>
          <w:vertAlign w:val="superscript"/>
          <w:rtl/>
          <w:lang w:bidi="ar-IQ"/>
        </w:rPr>
        <w:t>21</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لهذا سعت الدولة لايصال الطاقة الكهربائية الى معظم المستوطنات الريفية في العراق، ومنها منطقة الأهوار التي ازدادت خدمات الطاقة المذكورة فيها بمعدل سريع، فقد ارتفع عدد القرى المجهزة بالكهرباء من 126 الى 617 قرية بين عامي 1977 و1987، أي بمعدل نمو 17,2% سنوياً, مما يدل على إهتمام الدولة بهذا المرفق الحيوي لاستخدامه لا في مجال الإنارة فحسب وإنما في مختلف الاغراض ، ومن بينها أغراض الصناعة والسياحة والعمران. لهذا فإن عدد القرى المجهزة بالكهرباء في منطقة الأهوار يتجاوز الـ(اربعة أخماس) عدد المستوطنات فيها، وأغلب تلك القرى يقع في شمال منطقة الدراسة, وأقل المناطق تمثل بهيئة نطاق يقع في جنوب المنطقة حيث تمتد مساحات أوسع من الأهوار. </w:t>
      </w:r>
    </w:p>
    <w:p w:rsidR="00902FDA" w:rsidRPr="00902FDA" w:rsidRDefault="00902FDA" w:rsidP="00B87A8C">
      <w:pPr>
        <w:ind w:left="-625" w:right="-426" w:firstLine="426"/>
        <w:jc w:val="both"/>
        <w:rPr>
          <w:rFonts w:cs="Simplified Arabic"/>
          <w:sz w:val="28"/>
          <w:szCs w:val="28"/>
          <w:rtl/>
          <w:lang w:bidi="ar-IQ"/>
        </w:rPr>
      </w:pPr>
      <w:r w:rsidRPr="00902FDA">
        <w:rPr>
          <w:rFonts w:cs="Simplified Arabic" w:hint="cs"/>
          <w:sz w:val="28"/>
          <w:szCs w:val="28"/>
          <w:rtl/>
          <w:lang w:bidi="ar-IQ"/>
        </w:rPr>
        <w:tab/>
        <w:t>ومع ذلك فإن تجهيز القرى بالكهرباء لايعد مقياساً لوفرة هذه الطاقة في المنطقة، فقد تتوفر بشكل محدود, واشارت بيانات عامي 2002 و 2007 الى أن الكمية المنتجة من محطات توليد الكهرباء في العراق انخفضت خلال المدة المذكورة من 34,67 الى 33,28مليار ميكاواط/ ساعة</w:t>
      </w:r>
      <w:r w:rsidR="00E773DC">
        <w:rPr>
          <w:rFonts w:cs="Simplified Arabic" w:hint="cs"/>
          <w:sz w:val="28"/>
          <w:szCs w:val="28"/>
          <w:vertAlign w:val="superscript"/>
          <w:rtl/>
          <w:lang w:bidi="ar-IQ"/>
        </w:rPr>
        <w:t>(22</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رغم الأموال الطائلة المصروفة عليها, انعكس ذلك على تدني نصيب الفرد من الكهرباء في منطقة الأهوار ، حيث كان نصيب الفرد من الكهرباء في محافظات البصرة ، ميسان، ذي قار في عام 2008: 1,27، 0,72، 0,71 ميكا واط/ ساعة /سنة في كل منها بالتتابع مقابل 0,73 على مستوى القطر , كما تباينت مبيعات الطاقة الكهربائية في تلك المحافظات فكانت : 2,48، 0,61، 1,18 مليون ميكاواط/ ساعة في كل منها على الترتيب</w:t>
      </w:r>
      <w:r w:rsidR="00E773DC">
        <w:rPr>
          <w:rFonts w:cs="Simplified Arabic" w:hint="cs"/>
          <w:sz w:val="28"/>
          <w:szCs w:val="28"/>
          <w:vertAlign w:val="superscript"/>
          <w:rtl/>
          <w:lang w:bidi="ar-IQ"/>
        </w:rPr>
        <w:t>(23</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t xml:space="preserve">المياه الصالحة للشرب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ان لمياه الشرب النقية والمعقمة تأثيراً مباشراً على المستوى الصحي والاجتماعي والاقتصادي للسكان, لذلك فإن توفيرها يعد من المستلزمات الضرورية لأن لها مساساً كبيراً بصحة الانسان , فإذا كانت تلك المياه ملوثة أدت الى انتشار الامراض والأوبئة(الكوليرا ، التيفوئيد، البلهارسيا), وبالعكس اذا كانت المياه صالحة للشرب، ساعدت على وجود انسان سليم قادر على الاسهام في البناء والتعمير.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وقد وضعت الدولة الخطط المتوسطة والبعيدة المدى من أجل ايصال الماء النقي الى كافة مناطق الريف في العراق ومنها منطقة الدراسة , فقد ارتفع عدد القرى المجهزة بخدمات الماء الصالح للشرب(من </w:t>
      </w:r>
      <w:r w:rsidRPr="00902FDA">
        <w:rPr>
          <w:rFonts w:cs="Simplified Arabic" w:hint="cs"/>
          <w:sz w:val="28"/>
          <w:szCs w:val="28"/>
          <w:rtl/>
          <w:lang w:bidi="ar-IQ"/>
        </w:rPr>
        <w:lastRenderedPageBreak/>
        <w:t xml:space="preserve">الاسالة او الحنفيات العامة) من 41 الى 139 قرية بين تعدادي 1977 و1987, اي بمعدل نمو مرتفع قدر بنحو 13% سنوياً، وهذا يعني حرص الدولة على توفير هذا المرفق الحيوي.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 xml:space="preserve">وأكبر المناطق التي تتمثل فيها هذه الخدمات هي كرمة بني سعد- الطار، النشوة- الدير. واقل المناطق هي الجزء الجنوبي الأوسط من منطقة الدراسة. بالاضافة الى نواحي مختلفة ممتدة في الوسط والشمال الشرقي, وتتوزع بقية خدمات هذا المرفق على نواحي المنطقة الاخرى. </w:t>
      </w:r>
    </w:p>
    <w:p w:rsidR="00902FDA" w:rsidRPr="00902FDA" w:rsidRDefault="00902FDA" w:rsidP="00E773DC">
      <w:pPr>
        <w:ind w:left="-625" w:right="-426" w:firstLine="426"/>
        <w:jc w:val="both"/>
        <w:rPr>
          <w:rFonts w:cs="Simplified Arabic"/>
          <w:sz w:val="28"/>
          <w:szCs w:val="28"/>
          <w:rtl/>
          <w:lang w:bidi="ar-IQ"/>
        </w:rPr>
      </w:pPr>
      <w:r w:rsidRPr="00902FDA">
        <w:rPr>
          <w:rFonts w:cs="Simplified Arabic" w:hint="cs"/>
          <w:sz w:val="28"/>
          <w:szCs w:val="28"/>
          <w:rtl/>
          <w:lang w:bidi="ar-IQ"/>
        </w:rPr>
        <w:tab/>
        <w:t>وتشير بيانات المسح البيئي لعام 2005 الى ان الريف يتجهز بنسب ضئيلة من المياه الصالحة للشرب من احتياجات محافظات منطقة الأهوار، إذ لاتتجاوز النسبة في ذي قار عن 18% من الاحتياجات و 10% في ميسان و8% في البصرة, اما متوسط نصيب الفرد من تلك المياه فتتراوح بين(0,019- 0,021)م</w:t>
      </w:r>
      <w:r w:rsidRPr="00902FDA">
        <w:rPr>
          <w:rFonts w:cs="Simplified Arabic" w:hint="cs"/>
          <w:sz w:val="28"/>
          <w:szCs w:val="28"/>
          <w:vertAlign w:val="superscript"/>
          <w:rtl/>
          <w:lang w:bidi="ar-IQ"/>
        </w:rPr>
        <w:t>3</w:t>
      </w:r>
      <w:r w:rsidRPr="00902FDA">
        <w:rPr>
          <w:rFonts w:cs="Simplified Arabic" w:hint="cs"/>
          <w:sz w:val="28"/>
          <w:szCs w:val="28"/>
          <w:rtl/>
          <w:lang w:bidi="ar-IQ"/>
        </w:rPr>
        <w:t>/ ساعة، وهي اكثر من مستوى القطر البالغة 0,018م</w:t>
      </w:r>
      <w:r w:rsidRPr="00902FDA">
        <w:rPr>
          <w:rFonts w:cs="Simplified Arabic" w:hint="cs"/>
          <w:sz w:val="28"/>
          <w:szCs w:val="28"/>
          <w:vertAlign w:val="superscript"/>
          <w:rtl/>
          <w:lang w:bidi="ar-IQ"/>
        </w:rPr>
        <w:t>3</w:t>
      </w:r>
      <w:r w:rsidRPr="00902FDA">
        <w:rPr>
          <w:rFonts w:cs="Simplified Arabic" w:hint="cs"/>
          <w:sz w:val="28"/>
          <w:szCs w:val="28"/>
          <w:rtl/>
          <w:lang w:bidi="ar-IQ"/>
        </w:rPr>
        <w:t>/ساعة .</w:t>
      </w:r>
      <w:r w:rsidRPr="00902FDA">
        <w:rPr>
          <w:rFonts w:cs="Simplified Arabic" w:hint="cs"/>
          <w:sz w:val="28"/>
          <w:szCs w:val="28"/>
          <w:vertAlign w:val="superscript"/>
          <w:rtl/>
          <w:lang w:bidi="ar-IQ"/>
        </w:rPr>
        <w:t>(</w:t>
      </w:r>
      <w:r w:rsidR="00E773DC">
        <w:rPr>
          <w:rFonts w:cs="Simplified Arabic" w:hint="cs"/>
          <w:sz w:val="28"/>
          <w:szCs w:val="28"/>
          <w:vertAlign w:val="superscript"/>
          <w:rtl/>
          <w:lang w:bidi="ar-IQ"/>
        </w:rPr>
        <w:t>24</w:t>
      </w:r>
      <w:r w:rsidRPr="00902FDA">
        <w:rPr>
          <w:rFonts w:cs="Simplified Arabic" w:hint="cs"/>
          <w:sz w:val="28"/>
          <w:szCs w:val="28"/>
          <w:vertAlign w:val="superscript"/>
          <w:rtl/>
          <w:lang w:bidi="ar-IQ"/>
        </w:rPr>
        <w:t>)</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وتباينت نسبة المحرومين من المياه الصالحة للشرب في ريف تلك المحافظات عام 2005 ، فقد بلغت حوالي 45% ، 36%، 84% في محافظات : ذي قار ، ميسان، البصرة بالتتابع مقابل 62% على مستوى القطر</w:t>
      </w:r>
      <w:r w:rsidR="00E773DC">
        <w:rPr>
          <w:rFonts w:cs="Simplified Arabic" w:hint="cs"/>
          <w:sz w:val="28"/>
          <w:szCs w:val="28"/>
          <w:vertAlign w:val="superscript"/>
          <w:rtl/>
          <w:lang w:bidi="ar-IQ"/>
        </w:rPr>
        <w:t>(25</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t xml:space="preserve">الصناعات البيتية : </w:t>
      </w:r>
    </w:p>
    <w:p w:rsidR="00902FDA" w:rsidRPr="00902FDA" w:rsidRDefault="00902FDA" w:rsidP="00E773DC">
      <w:pPr>
        <w:ind w:left="-625" w:right="-426" w:firstLine="426"/>
        <w:jc w:val="both"/>
        <w:rPr>
          <w:rFonts w:cs="Simplified Arabic"/>
          <w:sz w:val="28"/>
          <w:szCs w:val="28"/>
          <w:rtl/>
          <w:lang w:bidi="ar-IQ"/>
        </w:rPr>
      </w:pPr>
      <w:r w:rsidRPr="00902FDA">
        <w:rPr>
          <w:rFonts w:cs="Simplified Arabic" w:hint="cs"/>
          <w:sz w:val="28"/>
          <w:szCs w:val="28"/>
          <w:rtl/>
          <w:lang w:bidi="ar-IQ"/>
        </w:rPr>
        <w:t>الصناعات البيتية أو الصناعات المنزلية الريفية هي نوع معين من الصناعات تعتمد على الجهد البدني ، يكون الانتاج فيها صغيراً وذا رأسمال محدود، وعمالة قليلة، وتمثل كل أنواع العمل غير الزراعي والذي يمارس في المنزل أو خارجه, وجوهرها ايجاد عمل ودخل اضافي للفلاح الذي يمارس نشاطاً في أوقات فراغه</w:t>
      </w:r>
      <w:r w:rsidRPr="00902FDA">
        <w:rPr>
          <w:rFonts w:cs="Simplified Arabic" w:hint="cs"/>
          <w:sz w:val="28"/>
          <w:szCs w:val="28"/>
          <w:vertAlign w:val="superscript"/>
          <w:rtl/>
          <w:lang w:bidi="ar-IQ"/>
        </w:rPr>
        <w:t>(</w:t>
      </w:r>
      <w:r w:rsidR="00E773DC">
        <w:rPr>
          <w:rFonts w:cs="Simplified Arabic" w:hint="cs"/>
          <w:sz w:val="28"/>
          <w:szCs w:val="28"/>
          <w:vertAlign w:val="superscript"/>
          <w:rtl/>
          <w:lang w:bidi="ar-IQ"/>
        </w:rPr>
        <w:t>26</w:t>
      </w:r>
      <w:r w:rsidRPr="00902FDA">
        <w:rPr>
          <w:rFonts w:cs="Simplified Arabic" w:hint="cs"/>
          <w:sz w:val="28"/>
          <w:szCs w:val="28"/>
          <w:vertAlign w:val="superscript"/>
          <w:rtl/>
          <w:lang w:bidi="ar-IQ"/>
        </w:rPr>
        <w:t>)</w:t>
      </w:r>
      <w:r w:rsidRPr="00902FDA">
        <w:rPr>
          <w:rFonts w:cs="Simplified Arabic" w:hint="cs"/>
          <w:sz w:val="28"/>
          <w:szCs w:val="28"/>
          <w:rtl/>
          <w:lang w:bidi="ar-IQ"/>
        </w:rPr>
        <w:t>, وتشمل صناعات زراعية كأعمال الخوص والجريد وصناعة الحصران من الجولان والبواري (من القصب)، وصناعات حرفية كصناعة الفخار والخزف ، أو صناعات تعتمد على الانتاج الحيواني كالالبان.</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وأكثر المناطق التي يتواجد فيها العاملون بهذه الصناعة تقع في نطاق يمتد في جنوب منطقة الأهوار، من وسطها الى شرقها بين الجبايش والسويب- القرنة، في حين تتمثل أقل المناطق شهرة بهذه الصناعة بوسط المنطقة ممتدة من حدودها الشرقية الى حدودها الغربية بين ناحيتي الكحلاء والسلام. ويتوزع بقية العاملين في المناطق الاخرى.</w:t>
      </w:r>
    </w:p>
    <w:p w:rsidR="00902FDA" w:rsidRPr="00B87A8C" w:rsidRDefault="00902FDA" w:rsidP="00B87A8C">
      <w:pPr>
        <w:ind w:left="-625" w:right="-426" w:firstLine="426"/>
        <w:jc w:val="both"/>
        <w:rPr>
          <w:rFonts w:cs="Simplified Arabic"/>
          <w:sz w:val="28"/>
          <w:szCs w:val="28"/>
          <w:vertAlign w:val="superscript"/>
          <w:rtl/>
          <w:lang w:bidi="ar-IQ"/>
        </w:rPr>
      </w:pPr>
      <w:r w:rsidRPr="00902FDA">
        <w:rPr>
          <w:rFonts w:cs="Simplified Arabic" w:hint="cs"/>
          <w:sz w:val="28"/>
          <w:szCs w:val="28"/>
          <w:rtl/>
          <w:lang w:bidi="ar-IQ"/>
        </w:rPr>
        <w:lastRenderedPageBreak/>
        <w:tab/>
        <w:t>أما الصناعات البيتية في الوقت الحاضر فلا تتيسر عنها المعلومات سوى القليل عن المنشآت الصناعية الزراعية الكبيرة</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والتي تعتمد مادتها الأولية على الزراعة في محافظات منطقة الأهوار عام 2007 وغالبيتها يقع في الحضر. وفي الريف لايوجد سوى منشأة واحدة في ذي قار ومنشئتان في البصرة ، أما في ميسان فجميعها تقع في الحضر</w:t>
      </w:r>
      <w:r w:rsidRPr="00902FDA">
        <w:rPr>
          <w:rFonts w:cs="Simplified Arabic" w:hint="cs"/>
          <w:sz w:val="28"/>
          <w:szCs w:val="28"/>
          <w:vertAlign w:val="superscript"/>
          <w:rtl/>
          <w:lang w:bidi="ar-IQ"/>
        </w:rPr>
        <w:t>(</w:t>
      </w:r>
      <w:r w:rsidR="00E773DC">
        <w:rPr>
          <w:rFonts w:cs="Simplified Arabic" w:hint="cs"/>
          <w:sz w:val="28"/>
          <w:szCs w:val="28"/>
          <w:vertAlign w:val="superscript"/>
          <w:rtl/>
          <w:lang w:bidi="ar-IQ"/>
        </w:rPr>
        <w:t>27</w:t>
      </w:r>
      <w:r w:rsidRPr="00902FDA">
        <w:rPr>
          <w:rFonts w:cs="Simplified Arabic" w:hint="cs"/>
          <w:sz w:val="28"/>
          <w:szCs w:val="28"/>
          <w:vertAlign w:val="superscript"/>
          <w:rtl/>
          <w:lang w:bidi="ar-IQ"/>
        </w:rPr>
        <w:t>)</w:t>
      </w: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t xml:space="preserve">الغــــذاء :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ادركت خطط التنمية القومية المتعاقبة في العراق أهمية انتاج الغذاء بمصدريه النباتي والحيواني, وفي الوقت الذي لايمون الجاموس اكثر من 6% من انتاج اللحوم الحمراء في العراق طبقاً لمتوسط المدة 1982- 1984</w:t>
      </w:r>
      <w:r w:rsidR="00E773DC">
        <w:rPr>
          <w:rFonts w:cs="Simplified Arabic" w:hint="cs"/>
          <w:sz w:val="28"/>
          <w:szCs w:val="28"/>
          <w:vertAlign w:val="superscript"/>
          <w:rtl/>
          <w:lang w:bidi="ar-IQ"/>
        </w:rPr>
        <w:t>(28</w:t>
      </w:r>
      <w:r w:rsidRPr="00902FDA">
        <w:rPr>
          <w:rFonts w:cs="Simplified Arabic" w:hint="cs"/>
          <w:sz w:val="28"/>
          <w:szCs w:val="28"/>
          <w:vertAlign w:val="superscript"/>
          <w:rtl/>
          <w:lang w:bidi="ar-IQ"/>
        </w:rPr>
        <w:t>)</w:t>
      </w:r>
      <w:r w:rsidRPr="00902FDA">
        <w:rPr>
          <w:rFonts w:cs="Simplified Arabic" w:hint="cs"/>
          <w:sz w:val="28"/>
          <w:szCs w:val="28"/>
          <w:rtl/>
          <w:lang w:bidi="ar-IQ"/>
        </w:rPr>
        <w:t>، إلا أنه يعد أهم حيوان اقتصادي في منطقة  الأهوار، لذلك أتخذ مؤشراً لانتاج الغذاء الحيواني في تلك المنطقة.</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ويزداد نصيب الفرد من أعداد الجاموس في الطرف الجنوبي والجنوبي الغربي من منطقة الأهوار، تليها بعض أطراف الجهات الشرقية، في حين يتمثل أصغر نصيب منها في الجزء الأوسط الغربي، ونطاق صغير يتمثل في ناحيتي طلحة والمدينة في الجنوب ، وتتوزع بقية العدد على ماتبقى من نواحي المنطقة. </w:t>
      </w:r>
    </w:p>
    <w:p w:rsidR="00902FDA" w:rsidRPr="00902FDA" w:rsidRDefault="00902FDA" w:rsidP="00E773DC">
      <w:pPr>
        <w:ind w:left="-625" w:right="-426" w:firstLine="426"/>
        <w:jc w:val="both"/>
        <w:rPr>
          <w:rFonts w:cs="Simplified Arabic"/>
          <w:sz w:val="28"/>
          <w:szCs w:val="28"/>
          <w:rtl/>
          <w:lang w:bidi="ar-IQ"/>
        </w:rPr>
      </w:pPr>
      <w:r w:rsidRPr="00902FDA">
        <w:rPr>
          <w:rFonts w:cs="Simplified Arabic" w:hint="cs"/>
          <w:sz w:val="28"/>
          <w:szCs w:val="28"/>
          <w:rtl/>
          <w:lang w:bidi="ar-IQ"/>
        </w:rPr>
        <w:tab/>
        <w:t>وبموجب التعداد الزراعي لعام 2001 بلغ عدد الجاموس في منطقة الأهوار (21357) رأس وأغلبها يقع في قضاء القرنة بمحافظة البصرة ثم محافظة ميسان، في جميع اقضيتها ولاسيما في أقضية العمارة وقلعة صالح والمجر الكبير</w:t>
      </w:r>
      <w:r w:rsidRPr="00902FDA">
        <w:rPr>
          <w:rFonts w:cs="Simplified Arabic" w:hint="cs"/>
          <w:sz w:val="28"/>
          <w:szCs w:val="28"/>
          <w:vertAlign w:val="superscript"/>
          <w:rtl/>
          <w:lang w:bidi="ar-IQ"/>
        </w:rPr>
        <w:t>(</w:t>
      </w:r>
      <w:r w:rsidR="00E773DC">
        <w:rPr>
          <w:rFonts w:cs="Simplified Arabic" w:hint="cs"/>
          <w:sz w:val="28"/>
          <w:szCs w:val="28"/>
          <w:vertAlign w:val="superscript"/>
          <w:rtl/>
          <w:lang w:bidi="ar-IQ"/>
        </w:rPr>
        <w:t>29</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وبذلك فإن مايصيب كل(100) ريفي من سكان منطقة الأهوار عدد ضئيل لايتجاوز (4) رؤؤس من الجاموس. </w:t>
      </w:r>
    </w:p>
    <w:p w:rsidR="00902FDA" w:rsidRPr="00902FDA" w:rsidRDefault="00902FDA" w:rsidP="00E773DC">
      <w:pPr>
        <w:ind w:left="-625" w:right="-426" w:firstLine="426"/>
        <w:jc w:val="both"/>
        <w:rPr>
          <w:rFonts w:cs="Simplified Arabic"/>
          <w:sz w:val="28"/>
          <w:szCs w:val="28"/>
          <w:rtl/>
          <w:lang w:bidi="ar-IQ"/>
        </w:rPr>
      </w:pPr>
      <w:r w:rsidRPr="00902FDA">
        <w:rPr>
          <w:rFonts w:cs="Simplified Arabic" w:hint="cs"/>
          <w:sz w:val="28"/>
          <w:szCs w:val="28"/>
          <w:rtl/>
          <w:lang w:bidi="ar-IQ"/>
        </w:rPr>
        <w:tab/>
        <w:t>أما دواجن التربية المنزلية فيبلغ عددها في منطقة الأهوار بحسب التعداد الزراعي لعام 2001 حوالي (321)الف مدجن. كما تبلغ مساحة حقول أفراخ دجاج اللحم في منطقة الأهوار نحو 37 دونم, وتقع في محافظة ميسان 46 دونم من أحواض الاسماك تنتج اكثر من 11,7طن</w:t>
      </w:r>
      <w:r w:rsidRPr="00902FDA">
        <w:rPr>
          <w:rFonts w:cs="Simplified Arabic" w:hint="cs"/>
          <w:sz w:val="28"/>
          <w:szCs w:val="28"/>
          <w:vertAlign w:val="superscript"/>
          <w:rtl/>
          <w:lang w:bidi="ar-IQ"/>
        </w:rPr>
        <w:t>(</w:t>
      </w:r>
      <w:r w:rsidR="00E773DC">
        <w:rPr>
          <w:rFonts w:cs="Simplified Arabic" w:hint="cs"/>
          <w:sz w:val="28"/>
          <w:szCs w:val="28"/>
          <w:vertAlign w:val="superscript"/>
          <w:rtl/>
          <w:lang w:bidi="ar-IQ"/>
        </w:rPr>
        <w:t>30</w:t>
      </w:r>
      <w:r w:rsidRPr="00902FDA">
        <w:rPr>
          <w:rFonts w:cs="Simplified Arabic" w:hint="cs"/>
          <w:sz w:val="28"/>
          <w:szCs w:val="28"/>
          <w:vertAlign w:val="superscript"/>
          <w:rtl/>
          <w:lang w:bidi="ar-IQ"/>
        </w:rPr>
        <w:t>)</w:t>
      </w:r>
      <w:r w:rsidRPr="00902FDA">
        <w:rPr>
          <w:rFonts w:cs="Simplified Arabic" w:hint="cs"/>
          <w:sz w:val="28"/>
          <w:szCs w:val="28"/>
          <w:rtl/>
          <w:lang w:bidi="ar-IQ"/>
        </w:rPr>
        <w:t>.</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أما اكبر نسبة لمساحة الأرض المستثمرة بالزراعة فإنها تتمثل بأربع نواحٍ اثنتين في الشمال الشرقي وناحيتين في الجنوب ، يليها الطرف الغربي من منطقة الاهوار في حين تتمثل اصغر نسبة بمنطقتين: الاولى في الشمال (المشرح،كميت) والثانية في الجنوب. </w:t>
      </w:r>
    </w:p>
    <w:p w:rsidR="00902FDA" w:rsidRPr="00902FDA" w:rsidRDefault="00902FDA" w:rsidP="00A537AA">
      <w:pPr>
        <w:ind w:left="-625" w:right="-426" w:firstLine="426"/>
        <w:jc w:val="both"/>
        <w:rPr>
          <w:rFonts w:cs="Simplified Arabic"/>
          <w:sz w:val="28"/>
          <w:szCs w:val="28"/>
          <w:rtl/>
          <w:lang w:bidi="ar-IQ"/>
        </w:rPr>
      </w:pPr>
      <w:r w:rsidRPr="00902FDA">
        <w:rPr>
          <w:rFonts w:cs="Simplified Arabic" w:hint="cs"/>
          <w:sz w:val="28"/>
          <w:szCs w:val="28"/>
          <w:rtl/>
          <w:lang w:bidi="ar-IQ"/>
        </w:rPr>
        <w:lastRenderedPageBreak/>
        <w:t>وبسبب عدم توفر تفصيلات مؤشرات الغذاء في منطقة الدراسة , فبالامكان الاعتماد على تلك المؤشرات في محافظات ميسان , ذي قار , البصرة حيث تفع فيها الاهوار . وتشير بياناتها الى انخفاض نسب الاكتفاء الذاتي فيها من الغذاء طبقا لمتوسط المدة 1982-1984 حيث تبلغ 61% 35% 18% في تلك المحافظات بالتتابع , وكانت هذه النسب افضل في مدة السبعينيات مما هي في المدة المذكورة , وعموما فان مستوى انتاج اللحوم الحمراء هو افضل من مستوى الانتاج النباتي</w:t>
      </w:r>
      <w:r w:rsidRPr="00902FDA">
        <w:rPr>
          <w:rFonts w:cs="Simplified Arabic" w:hint="cs"/>
          <w:sz w:val="28"/>
          <w:szCs w:val="28"/>
          <w:vertAlign w:val="superscript"/>
          <w:rtl/>
          <w:lang w:bidi="ar-IQ"/>
        </w:rPr>
        <w:t>(</w:t>
      </w:r>
      <w:r w:rsidR="00A537AA">
        <w:rPr>
          <w:rFonts w:cs="Simplified Arabic" w:hint="cs"/>
          <w:sz w:val="28"/>
          <w:szCs w:val="28"/>
          <w:vertAlign w:val="superscript"/>
          <w:rtl/>
          <w:lang w:bidi="ar-IQ"/>
        </w:rPr>
        <w:t>31</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وتشير احدث البيانات (لعام 2008) الى ان اكبر نسبة من الاراضي المستثمرة بالزراعة تمتد في محافظة ميسان ( حوالى 21% من مساحتها الكلية ) , وتقع في الجزء الشرقي الاوسط من منطقة الاهوار , تليها محافظة ذي قار (16% من مساحتها الكلية) وتمتد في الطرف الجنوبي الغربي . في حين تقع اصغر مساحة مستثمرة بالزراعة في محاقظة البصرة (2,6) من مساحتها الكلية وتمتد في الطرف الجنوبي والجنوب الشرقي من المنطقة</w:t>
      </w:r>
      <w:r w:rsidR="00A537AA">
        <w:rPr>
          <w:rFonts w:cs="Simplified Arabic" w:hint="cs"/>
          <w:sz w:val="28"/>
          <w:szCs w:val="28"/>
          <w:vertAlign w:val="superscript"/>
          <w:rtl/>
          <w:lang w:bidi="ar-IQ"/>
        </w:rPr>
        <w:t>(32</w:t>
      </w:r>
      <w:r w:rsidRPr="00902FDA">
        <w:rPr>
          <w:rFonts w:cs="Simplified Arabic" w:hint="cs"/>
          <w:sz w:val="28"/>
          <w:szCs w:val="28"/>
          <w:vertAlign w:val="superscript"/>
          <w:rtl/>
          <w:lang w:bidi="ar-IQ"/>
        </w:rPr>
        <w:t>)</w:t>
      </w:r>
      <w:r w:rsidRPr="00902FDA">
        <w:rPr>
          <w:rFonts w:cs="Simplified Arabic" w:hint="cs"/>
          <w:sz w:val="28"/>
          <w:szCs w:val="28"/>
          <w:rtl/>
          <w:lang w:bidi="ar-IQ"/>
        </w:rPr>
        <w:t>.</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وتعاني منطقة الاهوار, على وجه العموم , من قلة الحصص المائية وتملح التربة لقلة مشاريع البزل ورداءة المياه وملوحتها وارتفاع نسب تلوثها وبخاصة في محافظة البصرة , وعلى الاخص غابات النخيل الممتدة على شط العرب والمتلوثة بالنفط من الناقلات المائية ومن مخلفات مصانع التكرير في عبادان , فضلا عن تعرضها للآفات الزراعية وما اصابها من الحروق اثناء الحروب التي تعرضت لها اراضيها , كما تعاني المنطقة من كثبان رملية متحركة ، وتحولت اجزاء كبيرة منها الى أراضي متصحرة بلغت اكثر من 6</w:t>
      </w:r>
      <w:r w:rsidRPr="00902FDA">
        <w:rPr>
          <w:rFonts w:cs="Simplified Arabic"/>
          <w:sz w:val="28"/>
          <w:szCs w:val="28"/>
          <w:lang w:bidi="ar-IQ"/>
        </w:rPr>
        <w:t>,</w:t>
      </w:r>
      <w:r w:rsidRPr="00902FDA">
        <w:rPr>
          <w:rFonts w:cs="Simplified Arabic" w:hint="cs"/>
          <w:sz w:val="28"/>
          <w:szCs w:val="28"/>
          <w:rtl/>
          <w:lang w:bidi="ar-IQ"/>
        </w:rPr>
        <w:t>1 مليون دونم . فضلا عن حوالي 7</w:t>
      </w:r>
      <w:r w:rsidRPr="00902FDA">
        <w:rPr>
          <w:rFonts w:cs="Simplified Arabic"/>
          <w:sz w:val="28"/>
          <w:szCs w:val="28"/>
          <w:lang w:bidi="ar-IQ"/>
        </w:rPr>
        <w:t>,</w:t>
      </w:r>
      <w:r w:rsidRPr="00902FDA">
        <w:rPr>
          <w:rFonts w:cs="Simplified Arabic" w:hint="cs"/>
          <w:sz w:val="28"/>
          <w:szCs w:val="28"/>
          <w:rtl/>
          <w:lang w:bidi="ar-IQ"/>
        </w:rPr>
        <w:t>0 مليون دونم مهددة بالتصحر ومليون دونم اخرى أراضي متملحة .</w:t>
      </w:r>
    </w:p>
    <w:p w:rsidR="00902FDA" w:rsidRPr="00902FDA" w:rsidRDefault="00902FDA" w:rsidP="00A537AA">
      <w:pPr>
        <w:ind w:left="-625" w:right="-426" w:firstLine="426"/>
        <w:jc w:val="both"/>
        <w:rPr>
          <w:rFonts w:cs="Simplified Arabic"/>
          <w:sz w:val="28"/>
          <w:szCs w:val="28"/>
          <w:rtl/>
          <w:lang w:bidi="ar-IQ"/>
        </w:rPr>
      </w:pPr>
      <w:r w:rsidRPr="00902FDA">
        <w:rPr>
          <w:rFonts w:cs="Simplified Arabic" w:hint="cs"/>
          <w:sz w:val="28"/>
          <w:szCs w:val="28"/>
          <w:rtl/>
          <w:lang w:bidi="ar-IQ"/>
        </w:rPr>
        <w:t>وبحسب التعداد الزراعي لعام 2001 بلغ عدد نخيل الإناث في منطقة الاهوار نحو (406450) نخلة اي 41% من عدد نخيل الإناث في</w:t>
      </w:r>
      <w:r w:rsidR="00A537AA">
        <w:rPr>
          <w:rFonts w:cs="Simplified Arabic" w:hint="cs"/>
          <w:sz w:val="28"/>
          <w:szCs w:val="28"/>
          <w:rtl/>
          <w:lang w:bidi="ar-IQ"/>
        </w:rPr>
        <w:t xml:space="preserve"> محافظات</w:t>
      </w:r>
      <w:r w:rsidRPr="00902FDA">
        <w:rPr>
          <w:rFonts w:cs="Simplified Arabic" w:hint="cs"/>
          <w:sz w:val="28"/>
          <w:szCs w:val="28"/>
          <w:rtl/>
          <w:lang w:bidi="ar-IQ"/>
        </w:rPr>
        <w:t xml:space="preserve"> منطقة الدراسة البالغ عددها حوالي مليون نخلة واغلبها يقع في محافظة البصرة , وفي محافظة ذي قار تمتد اكثر من 84 الف دونم من مساحة الانتاج النباتي في منطقة الاهوار , اي 36% من مجموع مساحة ذلك الإنتاج في المحافظة , وتمتد فيها ايضا نسبة ضئيلة من مساحة الانتاج الحيواني لاتتجاوز 4% من مساحة ذلك الانتاج في المحافظة و7% من مساحة الانتاج المختلط فيها </w:t>
      </w:r>
      <w:r w:rsidRPr="00902FDA">
        <w:rPr>
          <w:rFonts w:cs="Simplified Arabic" w:hint="cs"/>
          <w:sz w:val="28"/>
          <w:szCs w:val="28"/>
          <w:vertAlign w:val="superscript"/>
          <w:rtl/>
          <w:lang w:bidi="ar-IQ"/>
        </w:rPr>
        <w:t>(</w:t>
      </w:r>
      <w:r w:rsidR="00A537AA">
        <w:rPr>
          <w:rFonts w:cs="Simplified Arabic" w:hint="cs"/>
          <w:sz w:val="28"/>
          <w:szCs w:val="28"/>
          <w:vertAlign w:val="superscript"/>
          <w:rtl/>
          <w:lang w:bidi="ar-IQ"/>
        </w:rPr>
        <w:t>33</w:t>
      </w:r>
      <w:r w:rsidRPr="00902FDA">
        <w:rPr>
          <w:rFonts w:cs="Simplified Arabic" w:hint="cs"/>
          <w:sz w:val="28"/>
          <w:szCs w:val="28"/>
          <w:vertAlign w:val="superscript"/>
          <w:rtl/>
          <w:lang w:bidi="ar-IQ"/>
        </w:rPr>
        <w:t>)</w:t>
      </w:r>
      <w:r w:rsidRPr="00902FDA">
        <w:rPr>
          <w:rFonts w:cs="Simplified Arabic" w:hint="cs"/>
          <w:sz w:val="28"/>
          <w:szCs w:val="28"/>
          <w:rtl/>
          <w:lang w:bidi="ar-IQ"/>
        </w:rPr>
        <w:t>.</w:t>
      </w:r>
    </w:p>
    <w:p w:rsid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يظهر مما تقدم ان انتاج الغذاء في منطقة الاهوار قد تقلص خلال السنوات الاخيرة . حيث انحسرت المساحات المزروعة بالأرز نتيجة لقلة المياه , كما تدهور انتاج الشعير نتيجة لزيادة ملوحة التربة , ولانعدا</w:t>
      </w:r>
      <w:r w:rsidR="00A537AA">
        <w:rPr>
          <w:rFonts w:cs="Simplified Arabic" w:hint="cs"/>
          <w:sz w:val="28"/>
          <w:szCs w:val="28"/>
          <w:rtl/>
          <w:lang w:bidi="ar-IQ"/>
        </w:rPr>
        <w:t xml:space="preserve">م </w:t>
      </w:r>
      <w:r w:rsidR="00A537AA">
        <w:rPr>
          <w:rFonts w:cs="Simplified Arabic" w:hint="cs"/>
          <w:sz w:val="28"/>
          <w:szCs w:val="28"/>
          <w:rtl/>
          <w:lang w:bidi="ar-IQ"/>
        </w:rPr>
        <w:lastRenderedPageBreak/>
        <w:t>نظام مقنن للري والبزل , وقلت أ</w:t>
      </w:r>
      <w:r w:rsidRPr="00902FDA">
        <w:rPr>
          <w:rFonts w:cs="Simplified Arabic" w:hint="cs"/>
          <w:sz w:val="28"/>
          <w:szCs w:val="28"/>
          <w:rtl/>
          <w:lang w:bidi="ar-IQ"/>
        </w:rPr>
        <w:t>عداد الثروة الحيوانية لتدهور المراعي الطبيعية ولانحسار رقعة الارض الزراعية، وتعرضت الثروة السمكية ايضا لعمليات الصيد المكثف بما يهدد مستقبل هذا المصدر الغذائي المهم ,</w:t>
      </w:r>
      <w:r w:rsidR="00A537AA">
        <w:rPr>
          <w:rFonts w:cs="Simplified Arabic" w:hint="cs"/>
          <w:sz w:val="28"/>
          <w:szCs w:val="28"/>
          <w:vertAlign w:val="superscript"/>
          <w:rtl/>
          <w:lang w:bidi="ar-IQ"/>
        </w:rPr>
        <w:t>(34</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كما ان الايدي العاملة بدأت هي الاخرى تتناقص بسبب هجرتها الى خارج المنطقة .</w:t>
      </w: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t>ثانيا:-المقاييس المستخدمة</w:t>
      </w:r>
    </w:p>
    <w:p w:rsidR="00902FDA" w:rsidRPr="00902FDA" w:rsidRDefault="0057077C" w:rsidP="00902FDA">
      <w:pPr>
        <w:ind w:left="-625" w:right="-426" w:firstLine="426"/>
        <w:jc w:val="both"/>
        <w:rPr>
          <w:rFonts w:cs="Simplified Arabic"/>
          <w:b/>
          <w:bCs/>
          <w:sz w:val="28"/>
          <w:szCs w:val="28"/>
          <w:rtl/>
          <w:lang w:bidi="ar-IQ"/>
        </w:rPr>
      </w:pPr>
      <w:r>
        <w:rPr>
          <w:rFonts w:cs="Simplified Arabic" w:hint="cs"/>
          <w:b/>
          <w:bCs/>
          <w:sz w:val="28"/>
          <w:szCs w:val="28"/>
          <w:rtl/>
          <w:lang w:bidi="ar-IQ"/>
        </w:rPr>
        <w:t>ا</w:t>
      </w:r>
      <w:r w:rsidR="00902FDA" w:rsidRPr="00902FDA">
        <w:rPr>
          <w:rFonts w:cs="Simplified Arabic" w:hint="cs"/>
          <w:b/>
          <w:bCs/>
          <w:sz w:val="28"/>
          <w:szCs w:val="28"/>
          <w:rtl/>
          <w:lang w:bidi="ar-IQ"/>
        </w:rPr>
        <w:t>لكشف عن التباين المكاني</w:t>
      </w:r>
    </w:p>
    <w:p w:rsidR="00902FDA" w:rsidRPr="00902FDA" w:rsidRDefault="00B87A8C" w:rsidP="00B87A8C">
      <w:pPr>
        <w:pStyle w:val="ListParagraph"/>
        <w:spacing w:after="200" w:line="276" w:lineRule="auto"/>
        <w:ind w:left="-199" w:right="-426"/>
        <w:jc w:val="both"/>
        <w:rPr>
          <w:b/>
          <w:bCs/>
          <w:lang w:bidi="ar-IQ"/>
        </w:rPr>
      </w:pPr>
      <w:r>
        <w:rPr>
          <w:rFonts w:hint="cs"/>
          <w:b/>
          <w:bCs/>
          <w:rtl/>
          <w:lang w:bidi="ar-IQ"/>
        </w:rPr>
        <w:t xml:space="preserve">أ- </w:t>
      </w:r>
      <w:r w:rsidR="00902FDA" w:rsidRPr="00902FDA">
        <w:rPr>
          <w:rFonts w:hint="cs"/>
          <w:b/>
          <w:bCs/>
          <w:rtl/>
          <w:lang w:bidi="ar-IQ"/>
        </w:rPr>
        <w:t xml:space="preserve">مقياس مجموع الترتيب </w:t>
      </w:r>
      <w:r w:rsidR="00902FDA" w:rsidRPr="00902FDA">
        <w:rPr>
          <w:b/>
          <w:bCs/>
          <w:lang w:bidi="ar-IQ"/>
        </w:rPr>
        <w:t>Sum of rank index:</w:t>
      </w:r>
    </w:p>
    <w:p w:rsidR="00902FDA" w:rsidRPr="00902FDA" w:rsidRDefault="00902FDA" w:rsidP="00295778">
      <w:pPr>
        <w:pStyle w:val="ListParagraph"/>
        <w:ind w:left="-625" w:right="-426" w:firstLine="426"/>
        <w:jc w:val="both"/>
        <w:rPr>
          <w:rtl/>
          <w:lang w:bidi="ar-IQ"/>
        </w:rPr>
      </w:pPr>
      <w:r w:rsidRPr="00902FDA">
        <w:rPr>
          <w:rFonts w:hint="cs"/>
          <w:rtl/>
          <w:lang w:bidi="ar-IQ"/>
        </w:rPr>
        <w:t>يعتمد هذا المقياس على إعطاء ترتيب لكل وحدة إدارية (ناحية) بحسب قيمتها في المتغير الواحد , ويكون ترتيب نواحي منطقة الاهوار بحسب طبيعة قيم ذلك المتغير , اذ يتم ترتيب نواحي منطقة الدراسة من 1-19 (من ادنى قيمة الى اعلى قيمة ) بحيث تأخذ القيم الصغرى في التناقص مثل العاملين في الصناعات البيتية , ونسبة مساحة الأراضي المستثمرة بالزراعة , وعدد الجاموس . وعلى النقيض، فان نواحي منطقة الدراسة تترتب من 1-19   ( من اعلى قيمة الى ادناها ) بحيث تاخذ القيم الكبرى في الترتيب المراكز الاولى وذلك في حالة البيانات الاخرى التي تميل معدلاتها الى الزيادة مثل المؤشرات الخاصة بالتعليم وخدمات المياه والكهرباء والصحة والاسكان</w:t>
      </w:r>
      <w:r w:rsidRPr="00902FDA">
        <w:rPr>
          <w:rFonts w:hint="cs"/>
          <w:vertAlign w:val="superscript"/>
          <w:rtl/>
          <w:lang w:bidi="ar-IQ"/>
        </w:rPr>
        <w:t>(</w:t>
      </w:r>
      <w:r w:rsidR="00295778">
        <w:rPr>
          <w:rFonts w:hint="cs"/>
          <w:vertAlign w:val="superscript"/>
          <w:rtl/>
          <w:lang w:bidi="ar-IQ"/>
        </w:rPr>
        <w:t>35</w:t>
      </w:r>
      <w:r w:rsidRPr="00902FDA">
        <w:rPr>
          <w:rFonts w:hint="cs"/>
          <w:vertAlign w:val="superscript"/>
          <w:rtl/>
          <w:lang w:bidi="ar-IQ"/>
        </w:rPr>
        <w:t>)</w:t>
      </w:r>
      <w:r w:rsidRPr="00902FDA">
        <w:rPr>
          <w:rFonts w:hint="cs"/>
          <w:rtl/>
          <w:lang w:bidi="ar-IQ"/>
        </w:rPr>
        <w:t>. (انظر الملحق رقم 1)</w:t>
      </w:r>
    </w:p>
    <w:p w:rsidR="00B87A8C"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 xml:space="preserve">   وقد تم اعطاء ترتيب لكل وحدة ادارية بحسب قيمتها في كل متغير, كما تم جمع هذا الترتيب </w:t>
      </w:r>
      <w:r w:rsidR="00930F7E">
        <w:rPr>
          <w:rFonts w:cs="Simplified Arabic" w:hint="cs"/>
          <w:sz w:val="28"/>
          <w:szCs w:val="28"/>
          <w:rtl/>
          <w:lang w:bidi="ar-IQ"/>
        </w:rPr>
        <w:t>لكل ناحية وثبت في الجدول رقم ( 2</w:t>
      </w:r>
      <w:r w:rsidRPr="00902FDA">
        <w:rPr>
          <w:rFonts w:cs="Simplified Arabic" w:hint="cs"/>
          <w:sz w:val="28"/>
          <w:szCs w:val="28"/>
          <w:rtl/>
          <w:lang w:bidi="ar-IQ"/>
        </w:rPr>
        <w:t xml:space="preserve"> ) والذي يوضح ان المراكز الأربعة الأولى قد حظيت بها : النشوة ، الدير ، عكيكة ، العدل ، الميمونة , والمراكز الأربعة الأخيرة كانت من نصيب : الجبايش , المدينة ، الحمار، قلعة صالح .   </w:t>
      </w:r>
    </w:p>
    <w:p w:rsidR="00902FDA" w:rsidRDefault="00902FDA" w:rsidP="00902FDA">
      <w:pPr>
        <w:ind w:left="-625" w:right="-426" w:firstLine="426"/>
        <w:jc w:val="both"/>
        <w:rPr>
          <w:rFonts w:cs="Simplified Arabic"/>
          <w:sz w:val="30"/>
          <w:szCs w:val="30"/>
          <w:rtl/>
          <w:lang w:bidi="ar-IQ"/>
        </w:rPr>
      </w:pPr>
      <w:r w:rsidRPr="00902FDA">
        <w:rPr>
          <w:rFonts w:cs="Simplified Arabic" w:hint="cs"/>
          <w:sz w:val="28"/>
          <w:szCs w:val="28"/>
          <w:rtl/>
          <w:lang w:bidi="ar-IQ"/>
        </w:rPr>
        <w:t xml:space="preserve"> </w:t>
      </w:r>
    </w:p>
    <w:p w:rsidR="006472FB" w:rsidRDefault="006472FB" w:rsidP="00902FDA">
      <w:pPr>
        <w:ind w:left="-625" w:right="-426" w:firstLine="426"/>
        <w:jc w:val="both"/>
        <w:rPr>
          <w:rFonts w:cs="Simplified Arabic"/>
          <w:sz w:val="30"/>
          <w:szCs w:val="30"/>
          <w:rtl/>
          <w:lang w:bidi="ar-IQ"/>
        </w:rPr>
      </w:pPr>
    </w:p>
    <w:p w:rsidR="006472FB" w:rsidRDefault="006472FB" w:rsidP="00902FDA">
      <w:pPr>
        <w:ind w:left="-625" w:right="-426" w:firstLine="426"/>
        <w:jc w:val="both"/>
        <w:rPr>
          <w:rFonts w:cs="Simplified Arabic"/>
          <w:sz w:val="30"/>
          <w:szCs w:val="30"/>
          <w:rtl/>
          <w:lang w:bidi="ar-IQ"/>
        </w:rPr>
      </w:pPr>
    </w:p>
    <w:p w:rsidR="006472FB" w:rsidRDefault="006472FB" w:rsidP="00902FDA">
      <w:pPr>
        <w:ind w:left="-625" w:right="-426" w:firstLine="426"/>
        <w:jc w:val="both"/>
        <w:rPr>
          <w:rFonts w:cs="Simplified Arabic"/>
          <w:sz w:val="30"/>
          <w:szCs w:val="30"/>
          <w:rtl/>
          <w:lang w:bidi="ar-IQ"/>
        </w:rPr>
      </w:pPr>
    </w:p>
    <w:p w:rsidR="006472FB" w:rsidRPr="00902FDA" w:rsidRDefault="006472FB" w:rsidP="00902FDA">
      <w:pPr>
        <w:ind w:left="-625" w:right="-426" w:firstLine="426"/>
        <w:jc w:val="both"/>
        <w:rPr>
          <w:rFonts w:cs="Simplified Arabic"/>
          <w:sz w:val="30"/>
          <w:szCs w:val="30"/>
          <w:rtl/>
          <w:lang w:bidi="ar-IQ"/>
        </w:rPr>
      </w:pPr>
    </w:p>
    <w:p w:rsidR="00902FDA" w:rsidRPr="00902FDA" w:rsidRDefault="00930F7E" w:rsidP="00902FDA">
      <w:pPr>
        <w:jc w:val="center"/>
        <w:rPr>
          <w:rFonts w:cs="Simplified Arabic"/>
          <w:b/>
          <w:bCs/>
          <w:sz w:val="24"/>
          <w:szCs w:val="24"/>
          <w:rtl/>
          <w:lang w:bidi="ar-IQ"/>
        </w:rPr>
      </w:pPr>
      <w:r>
        <w:rPr>
          <w:rFonts w:cs="Simplified Arabic" w:hint="cs"/>
          <w:b/>
          <w:bCs/>
          <w:sz w:val="24"/>
          <w:szCs w:val="24"/>
          <w:rtl/>
          <w:lang w:bidi="ar-IQ"/>
        </w:rPr>
        <w:lastRenderedPageBreak/>
        <w:t>جدول(2</w:t>
      </w:r>
      <w:r w:rsidR="00902FDA" w:rsidRPr="00902FDA">
        <w:rPr>
          <w:rFonts w:cs="Simplified Arabic" w:hint="cs"/>
          <w:b/>
          <w:bCs/>
          <w:sz w:val="24"/>
          <w:szCs w:val="24"/>
          <w:rtl/>
          <w:lang w:bidi="ar-IQ"/>
        </w:rPr>
        <w:t>)</w:t>
      </w:r>
    </w:p>
    <w:p w:rsidR="00902FDA" w:rsidRPr="00902FDA" w:rsidRDefault="00902FDA" w:rsidP="00902FDA">
      <w:pPr>
        <w:jc w:val="center"/>
        <w:rPr>
          <w:rFonts w:cs="Simplified Arabic"/>
          <w:b/>
          <w:bCs/>
          <w:sz w:val="24"/>
          <w:szCs w:val="24"/>
          <w:rtl/>
          <w:lang w:bidi="ar-IQ"/>
        </w:rPr>
      </w:pPr>
      <w:r w:rsidRPr="00902FDA">
        <w:rPr>
          <w:rFonts w:cs="Simplified Arabic" w:hint="cs"/>
          <w:b/>
          <w:bCs/>
          <w:sz w:val="24"/>
          <w:szCs w:val="24"/>
          <w:rtl/>
          <w:lang w:bidi="ar-IQ"/>
        </w:rPr>
        <w:t>صافي ترتيب نواحي منطقة الأهوار بحسب مجموع ترتيب المتغيرات الموضحة في الملحق</w:t>
      </w:r>
    </w:p>
    <w:tbl>
      <w:tblPr>
        <w:tblStyle w:val="TableGrid"/>
        <w:bidiVisual/>
        <w:tblW w:w="9839" w:type="dxa"/>
        <w:jc w:val="center"/>
        <w:tblCellSpacing w:w="20" w:type="dxa"/>
        <w:tblInd w:w="-1403"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4A0"/>
      </w:tblPr>
      <w:tblGrid>
        <w:gridCol w:w="2269"/>
        <w:gridCol w:w="1701"/>
        <w:gridCol w:w="1599"/>
        <w:gridCol w:w="1432"/>
        <w:gridCol w:w="1421"/>
        <w:gridCol w:w="1417"/>
      </w:tblGrid>
      <w:tr w:rsidR="00902FDA" w:rsidRPr="007C2CDF" w:rsidTr="00930F7E">
        <w:trPr>
          <w:tblCellSpacing w:w="20" w:type="dxa"/>
          <w:jc w:val="center"/>
        </w:trPr>
        <w:tc>
          <w:tcPr>
            <w:tcW w:w="2209" w:type="dxa"/>
          </w:tcPr>
          <w:p w:rsidR="00902FDA" w:rsidRPr="00D40B1F" w:rsidRDefault="00902FDA" w:rsidP="00930F7E">
            <w:pPr>
              <w:jc w:val="center"/>
              <w:rPr>
                <w:b/>
                <w:bCs/>
                <w:rtl/>
                <w:lang w:bidi="ar-IQ"/>
              </w:rPr>
            </w:pPr>
            <w:r w:rsidRPr="00D40B1F">
              <w:rPr>
                <w:rFonts w:hint="cs"/>
                <w:b/>
                <w:bCs/>
                <w:rtl/>
                <w:lang w:bidi="ar-IQ"/>
              </w:rPr>
              <w:t>الوحدة الادارية</w:t>
            </w:r>
          </w:p>
        </w:tc>
        <w:tc>
          <w:tcPr>
            <w:tcW w:w="1661" w:type="dxa"/>
          </w:tcPr>
          <w:p w:rsidR="00902FDA" w:rsidRPr="00D40B1F" w:rsidRDefault="00902FDA" w:rsidP="00930F7E">
            <w:pPr>
              <w:jc w:val="center"/>
              <w:rPr>
                <w:b/>
                <w:bCs/>
                <w:rtl/>
                <w:lang w:bidi="ar-IQ"/>
              </w:rPr>
            </w:pPr>
            <w:r w:rsidRPr="00D40B1F">
              <w:rPr>
                <w:rFonts w:hint="cs"/>
                <w:b/>
                <w:bCs/>
                <w:rtl/>
                <w:lang w:bidi="ar-IQ"/>
              </w:rPr>
              <w:t>مجموع الترتيب</w:t>
            </w:r>
          </w:p>
        </w:tc>
        <w:tc>
          <w:tcPr>
            <w:tcW w:w="1559" w:type="dxa"/>
          </w:tcPr>
          <w:p w:rsidR="00902FDA" w:rsidRPr="00D40B1F" w:rsidRDefault="00902FDA" w:rsidP="00930F7E">
            <w:pPr>
              <w:jc w:val="center"/>
              <w:rPr>
                <w:b/>
                <w:bCs/>
                <w:rtl/>
                <w:lang w:bidi="ar-IQ"/>
              </w:rPr>
            </w:pPr>
            <w:r w:rsidRPr="00D40B1F">
              <w:rPr>
                <w:rFonts w:hint="cs"/>
                <w:b/>
                <w:bCs/>
                <w:rtl/>
                <w:lang w:bidi="ar-IQ"/>
              </w:rPr>
              <w:t>صافي الترتيب</w:t>
            </w:r>
          </w:p>
        </w:tc>
        <w:tc>
          <w:tcPr>
            <w:tcW w:w="1392" w:type="dxa"/>
          </w:tcPr>
          <w:p w:rsidR="00902FDA" w:rsidRPr="00D40B1F" w:rsidRDefault="00902FDA" w:rsidP="00930F7E">
            <w:pPr>
              <w:jc w:val="center"/>
              <w:rPr>
                <w:b/>
                <w:bCs/>
                <w:rtl/>
                <w:lang w:bidi="ar-IQ"/>
              </w:rPr>
            </w:pPr>
            <w:r w:rsidRPr="00D40B1F">
              <w:rPr>
                <w:rFonts w:hint="cs"/>
                <w:b/>
                <w:bCs/>
                <w:rtl/>
                <w:lang w:bidi="ar-IQ"/>
              </w:rPr>
              <w:t>الوحدة الادارية</w:t>
            </w:r>
          </w:p>
        </w:tc>
        <w:tc>
          <w:tcPr>
            <w:tcW w:w="1381" w:type="dxa"/>
          </w:tcPr>
          <w:p w:rsidR="00902FDA" w:rsidRPr="00D40B1F" w:rsidRDefault="00902FDA" w:rsidP="00930F7E">
            <w:pPr>
              <w:jc w:val="center"/>
              <w:rPr>
                <w:b/>
                <w:bCs/>
                <w:rtl/>
                <w:lang w:bidi="ar-IQ"/>
              </w:rPr>
            </w:pPr>
            <w:r w:rsidRPr="00D40B1F">
              <w:rPr>
                <w:rFonts w:hint="cs"/>
                <w:b/>
                <w:bCs/>
                <w:rtl/>
                <w:lang w:bidi="ar-IQ"/>
              </w:rPr>
              <w:t>مجموع الترتيب</w:t>
            </w:r>
          </w:p>
        </w:tc>
        <w:tc>
          <w:tcPr>
            <w:tcW w:w="1357" w:type="dxa"/>
          </w:tcPr>
          <w:p w:rsidR="00902FDA" w:rsidRPr="00D40B1F" w:rsidRDefault="00902FDA" w:rsidP="00930F7E">
            <w:pPr>
              <w:jc w:val="center"/>
              <w:rPr>
                <w:b/>
                <w:bCs/>
                <w:rtl/>
                <w:lang w:bidi="ar-IQ"/>
              </w:rPr>
            </w:pPr>
            <w:r w:rsidRPr="00D40B1F">
              <w:rPr>
                <w:rFonts w:hint="cs"/>
                <w:b/>
                <w:bCs/>
                <w:rtl/>
                <w:lang w:bidi="ar-IQ"/>
              </w:rPr>
              <w:t>صافي الترتيب</w:t>
            </w:r>
          </w:p>
        </w:tc>
      </w:tr>
      <w:tr w:rsidR="00902FDA" w:rsidRPr="007C2CDF" w:rsidTr="00930F7E">
        <w:trPr>
          <w:tblCellSpacing w:w="20" w:type="dxa"/>
          <w:jc w:val="center"/>
        </w:trPr>
        <w:tc>
          <w:tcPr>
            <w:tcW w:w="2209" w:type="dxa"/>
          </w:tcPr>
          <w:p w:rsidR="00902FDA" w:rsidRPr="007C2CDF" w:rsidRDefault="00902FDA" w:rsidP="00930F7E">
            <w:pPr>
              <w:jc w:val="both"/>
              <w:rPr>
                <w:rtl/>
                <w:lang w:bidi="ar-IQ"/>
              </w:rPr>
            </w:pPr>
            <w:r w:rsidRPr="007C2CDF">
              <w:rPr>
                <w:rFonts w:hint="cs"/>
                <w:rtl/>
                <w:lang w:bidi="ar-IQ"/>
              </w:rPr>
              <w:t xml:space="preserve">النشوة </w:t>
            </w:r>
            <w:r w:rsidRPr="007C2CDF">
              <w:rPr>
                <w:rtl/>
                <w:lang w:bidi="ar-IQ"/>
              </w:rPr>
              <w:t>–</w:t>
            </w:r>
            <w:r w:rsidRPr="007C2CDF">
              <w:rPr>
                <w:rFonts w:hint="cs"/>
                <w:rtl/>
                <w:lang w:bidi="ar-IQ"/>
              </w:rPr>
              <w:t xml:space="preserve"> الدير</w:t>
            </w:r>
          </w:p>
        </w:tc>
        <w:tc>
          <w:tcPr>
            <w:tcW w:w="1661" w:type="dxa"/>
          </w:tcPr>
          <w:p w:rsidR="00902FDA" w:rsidRPr="007C2CDF" w:rsidRDefault="00902FDA" w:rsidP="00930F7E">
            <w:pPr>
              <w:jc w:val="center"/>
              <w:rPr>
                <w:rtl/>
                <w:lang w:bidi="ar-IQ"/>
              </w:rPr>
            </w:pPr>
            <w:r w:rsidRPr="007C2CDF">
              <w:rPr>
                <w:rFonts w:hint="cs"/>
                <w:rtl/>
                <w:lang w:bidi="ar-IQ"/>
              </w:rPr>
              <w:t>60</w:t>
            </w:r>
          </w:p>
        </w:tc>
        <w:tc>
          <w:tcPr>
            <w:tcW w:w="1559" w:type="dxa"/>
          </w:tcPr>
          <w:p w:rsidR="00902FDA" w:rsidRPr="007C2CDF" w:rsidRDefault="00902FDA" w:rsidP="00930F7E">
            <w:pPr>
              <w:jc w:val="center"/>
              <w:rPr>
                <w:rtl/>
                <w:lang w:bidi="ar-IQ"/>
              </w:rPr>
            </w:pPr>
            <w:r w:rsidRPr="007C2CDF">
              <w:rPr>
                <w:rFonts w:hint="cs"/>
                <w:rtl/>
                <w:lang w:bidi="ar-IQ"/>
              </w:rPr>
              <w:t>1</w:t>
            </w:r>
          </w:p>
        </w:tc>
        <w:tc>
          <w:tcPr>
            <w:tcW w:w="1392" w:type="dxa"/>
          </w:tcPr>
          <w:p w:rsidR="00902FDA" w:rsidRPr="007C2CDF" w:rsidRDefault="00902FDA" w:rsidP="00930F7E">
            <w:pPr>
              <w:jc w:val="center"/>
              <w:rPr>
                <w:rtl/>
                <w:lang w:bidi="ar-IQ"/>
              </w:rPr>
            </w:pPr>
            <w:r w:rsidRPr="007C2CDF">
              <w:rPr>
                <w:rFonts w:hint="cs"/>
                <w:rtl/>
                <w:lang w:bidi="ar-IQ"/>
              </w:rPr>
              <w:t>الكحلاء</w:t>
            </w:r>
          </w:p>
        </w:tc>
        <w:tc>
          <w:tcPr>
            <w:tcW w:w="1381" w:type="dxa"/>
          </w:tcPr>
          <w:p w:rsidR="00902FDA" w:rsidRPr="007C2CDF" w:rsidRDefault="00902FDA" w:rsidP="00930F7E">
            <w:pPr>
              <w:jc w:val="center"/>
              <w:rPr>
                <w:rtl/>
                <w:lang w:bidi="ar-IQ"/>
              </w:rPr>
            </w:pPr>
            <w:r w:rsidRPr="007C2CDF">
              <w:rPr>
                <w:rFonts w:hint="cs"/>
                <w:rtl/>
                <w:lang w:bidi="ar-IQ"/>
              </w:rPr>
              <w:t>96</w:t>
            </w:r>
          </w:p>
        </w:tc>
        <w:tc>
          <w:tcPr>
            <w:tcW w:w="1357" w:type="dxa"/>
          </w:tcPr>
          <w:p w:rsidR="00902FDA" w:rsidRPr="007C2CDF" w:rsidRDefault="00902FDA" w:rsidP="00930F7E">
            <w:pPr>
              <w:jc w:val="center"/>
              <w:rPr>
                <w:rtl/>
                <w:lang w:bidi="ar-IQ"/>
              </w:rPr>
            </w:pPr>
            <w:r w:rsidRPr="007C2CDF">
              <w:rPr>
                <w:rFonts w:hint="cs"/>
                <w:rtl/>
                <w:lang w:bidi="ar-IQ"/>
              </w:rPr>
              <w:t>11</w:t>
            </w:r>
          </w:p>
        </w:tc>
      </w:tr>
      <w:tr w:rsidR="00902FDA" w:rsidRPr="007C2CDF" w:rsidTr="00930F7E">
        <w:trPr>
          <w:tblCellSpacing w:w="20" w:type="dxa"/>
          <w:jc w:val="center"/>
        </w:trPr>
        <w:tc>
          <w:tcPr>
            <w:tcW w:w="2209" w:type="dxa"/>
          </w:tcPr>
          <w:p w:rsidR="00902FDA" w:rsidRPr="007C2CDF" w:rsidRDefault="00902FDA" w:rsidP="00930F7E">
            <w:pPr>
              <w:jc w:val="both"/>
              <w:rPr>
                <w:rtl/>
                <w:lang w:bidi="ar-IQ"/>
              </w:rPr>
            </w:pPr>
            <w:r w:rsidRPr="007C2CDF">
              <w:rPr>
                <w:rFonts w:hint="cs"/>
                <w:rtl/>
                <w:lang w:bidi="ar-IQ"/>
              </w:rPr>
              <w:t>عكيكة</w:t>
            </w:r>
          </w:p>
        </w:tc>
        <w:tc>
          <w:tcPr>
            <w:tcW w:w="1661" w:type="dxa"/>
          </w:tcPr>
          <w:p w:rsidR="00902FDA" w:rsidRPr="007C2CDF" w:rsidRDefault="00902FDA" w:rsidP="00930F7E">
            <w:pPr>
              <w:jc w:val="center"/>
              <w:rPr>
                <w:rtl/>
                <w:lang w:bidi="ar-IQ"/>
              </w:rPr>
            </w:pPr>
            <w:r w:rsidRPr="007C2CDF">
              <w:rPr>
                <w:rFonts w:hint="cs"/>
                <w:rtl/>
                <w:lang w:bidi="ar-IQ"/>
              </w:rPr>
              <w:t>66</w:t>
            </w:r>
          </w:p>
        </w:tc>
        <w:tc>
          <w:tcPr>
            <w:tcW w:w="1559" w:type="dxa"/>
          </w:tcPr>
          <w:p w:rsidR="00902FDA" w:rsidRPr="007C2CDF" w:rsidRDefault="00902FDA" w:rsidP="00930F7E">
            <w:pPr>
              <w:jc w:val="center"/>
              <w:rPr>
                <w:rtl/>
                <w:lang w:bidi="ar-IQ"/>
              </w:rPr>
            </w:pPr>
            <w:r w:rsidRPr="007C2CDF">
              <w:rPr>
                <w:rFonts w:hint="cs"/>
                <w:rtl/>
                <w:lang w:bidi="ar-IQ"/>
              </w:rPr>
              <w:t>2</w:t>
            </w:r>
          </w:p>
        </w:tc>
        <w:tc>
          <w:tcPr>
            <w:tcW w:w="1392" w:type="dxa"/>
          </w:tcPr>
          <w:p w:rsidR="00902FDA" w:rsidRPr="007C2CDF" w:rsidRDefault="00902FDA" w:rsidP="00930F7E">
            <w:pPr>
              <w:jc w:val="center"/>
              <w:rPr>
                <w:rtl/>
                <w:lang w:bidi="ar-IQ"/>
              </w:rPr>
            </w:pPr>
            <w:r w:rsidRPr="007C2CDF">
              <w:rPr>
                <w:rFonts w:hint="cs"/>
                <w:rtl/>
                <w:lang w:bidi="ar-IQ"/>
              </w:rPr>
              <w:t>الفهود</w:t>
            </w:r>
          </w:p>
        </w:tc>
        <w:tc>
          <w:tcPr>
            <w:tcW w:w="1381" w:type="dxa"/>
          </w:tcPr>
          <w:p w:rsidR="00902FDA" w:rsidRPr="007C2CDF" w:rsidRDefault="00902FDA" w:rsidP="00930F7E">
            <w:pPr>
              <w:jc w:val="center"/>
              <w:rPr>
                <w:rtl/>
                <w:lang w:bidi="ar-IQ"/>
              </w:rPr>
            </w:pPr>
            <w:r w:rsidRPr="007C2CDF">
              <w:rPr>
                <w:rFonts w:hint="cs"/>
                <w:rtl/>
                <w:lang w:bidi="ar-IQ"/>
              </w:rPr>
              <w:t>97</w:t>
            </w:r>
          </w:p>
        </w:tc>
        <w:tc>
          <w:tcPr>
            <w:tcW w:w="1357" w:type="dxa"/>
          </w:tcPr>
          <w:p w:rsidR="00902FDA" w:rsidRPr="007C2CDF" w:rsidRDefault="00902FDA" w:rsidP="00930F7E">
            <w:pPr>
              <w:jc w:val="center"/>
              <w:rPr>
                <w:rtl/>
                <w:lang w:bidi="ar-IQ"/>
              </w:rPr>
            </w:pPr>
            <w:r w:rsidRPr="007C2CDF">
              <w:rPr>
                <w:rFonts w:hint="cs"/>
                <w:rtl/>
                <w:lang w:bidi="ar-IQ"/>
              </w:rPr>
              <w:t>12</w:t>
            </w:r>
          </w:p>
        </w:tc>
      </w:tr>
      <w:tr w:rsidR="00902FDA" w:rsidRPr="007C2CDF" w:rsidTr="00930F7E">
        <w:trPr>
          <w:tblCellSpacing w:w="20" w:type="dxa"/>
          <w:jc w:val="center"/>
        </w:trPr>
        <w:tc>
          <w:tcPr>
            <w:tcW w:w="2209" w:type="dxa"/>
          </w:tcPr>
          <w:p w:rsidR="00902FDA" w:rsidRPr="007C2CDF" w:rsidRDefault="00902FDA" w:rsidP="00930F7E">
            <w:pPr>
              <w:jc w:val="both"/>
              <w:rPr>
                <w:rtl/>
                <w:lang w:bidi="ar-IQ"/>
              </w:rPr>
            </w:pPr>
            <w:r w:rsidRPr="007C2CDF">
              <w:rPr>
                <w:rFonts w:hint="cs"/>
                <w:rtl/>
                <w:lang w:bidi="ar-IQ"/>
              </w:rPr>
              <w:t xml:space="preserve">العدل </w:t>
            </w:r>
          </w:p>
        </w:tc>
        <w:tc>
          <w:tcPr>
            <w:tcW w:w="1661" w:type="dxa"/>
          </w:tcPr>
          <w:p w:rsidR="00902FDA" w:rsidRPr="007C2CDF" w:rsidRDefault="00902FDA" w:rsidP="00930F7E">
            <w:pPr>
              <w:jc w:val="center"/>
              <w:rPr>
                <w:rtl/>
                <w:lang w:bidi="ar-IQ"/>
              </w:rPr>
            </w:pPr>
            <w:r w:rsidRPr="007C2CDF">
              <w:rPr>
                <w:rFonts w:hint="cs"/>
                <w:rtl/>
                <w:lang w:bidi="ar-IQ"/>
              </w:rPr>
              <w:t>68</w:t>
            </w:r>
          </w:p>
        </w:tc>
        <w:tc>
          <w:tcPr>
            <w:tcW w:w="1559" w:type="dxa"/>
          </w:tcPr>
          <w:p w:rsidR="00902FDA" w:rsidRPr="007C2CDF" w:rsidRDefault="00902FDA" w:rsidP="00930F7E">
            <w:pPr>
              <w:jc w:val="center"/>
              <w:rPr>
                <w:rtl/>
                <w:lang w:bidi="ar-IQ"/>
              </w:rPr>
            </w:pPr>
            <w:r w:rsidRPr="007C2CDF">
              <w:rPr>
                <w:rFonts w:hint="cs"/>
                <w:rtl/>
                <w:lang w:bidi="ar-IQ"/>
              </w:rPr>
              <w:t>3</w:t>
            </w:r>
          </w:p>
        </w:tc>
        <w:tc>
          <w:tcPr>
            <w:tcW w:w="1392" w:type="dxa"/>
          </w:tcPr>
          <w:p w:rsidR="00902FDA" w:rsidRPr="007C2CDF" w:rsidRDefault="00902FDA" w:rsidP="00930F7E">
            <w:pPr>
              <w:jc w:val="center"/>
              <w:rPr>
                <w:rtl/>
                <w:lang w:bidi="ar-IQ"/>
              </w:rPr>
            </w:pPr>
            <w:r w:rsidRPr="007C2CDF">
              <w:rPr>
                <w:rFonts w:hint="cs"/>
                <w:rtl/>
                <w:lang w:bidi="ar-IQ"/>
              </w:rPr>
              <w:t>السويب- القرنة</w:t>
            </w:r>
          </w:p>
        </w:tc>
        <w:tc>
          <w:tcPr>
            <w:tcW w:w="1381" w:type="dxa"/>
          </w:tcPr>
          <w:p w:rsidR="00902FDA" w:rsidRPr="007C2CDF" w:rsidRDefault="00902FDA" w:rsidP="00930F7E">
            <w:pPr>
              <w:jc w:val="center"/>
              <w:rPr>
                <w:rtl/>
                <w:lang w:bidi="ar-IQ"/>
              </w:rPr>
            </w:pPr>
            <w:r w:rsidRPr="007C2CDF">
              <w:rPr>
                <w:rFonts w:hint="cs"/>
                <w:rtl/>
                <w:lang w:bidi="ar-IQ"/>
              </w:rPr>
              <w:t>107</w:t>
            </w:r>
          </w:p>
        </w:tc>
        <w:tc>
          <w:tcPr>
            <w:tcW w:w="1357" w:type="dxa"/>
          </w:tcPr>
          <w:p w:rsidR="00902FDA" w:rsidRPr="007C2CDF" w:rsidRDefault="00902FDA" w:rsidP="00930F7E">
            <w:pPr>
              <w:jc w:val="center"/>
              <w:rPr>
                <w:rtl/>
                <w:lang w:bidi="ar-IQ"/>
              </w:rPr>
            </w:pPr>
            <w:r w:rsidRPr="007C2CDF">
              <w:rPr>
                <w:rFonts w:hint="cs"/>
                <w:rtl/>
                <w:lang w:bidi="ar-IQ"/>
              </w:rPr>
              <w:t>13</w:t>
            </w:r>
          </w:p>
        </w:tc>
      </w:tr>
      <w:tr w:rsidR="00902FDA" w:rsidRPr="007C2CDF" w:rsidTr="00930F7E">
        <w:trPr>
          <w:tblCellSpacing w:w="20" w:type="dxa"/>
          <w:jc w:val="center"/>
        </w:trPr>
        <w:tc>
          <w:tcPr>
            <w:tcW w:w="2209" w:type="dxa"/>
          </w:tcPr>
          <w:p w:rsidR="00902FDA" w:rsidRPr="007C2CDF" w:rsidRDefault="00902FDA" w:rsidP="00930F7E">
            <w:pPr>
              <w:jc w:val="both"/>
              <w:rPr>
                <w:rtl/>
                <w:lang w:bidi="ar-IQ"/>
              </w:rPr>
            </w:pPr>
            <w:r w:rsidRPr="007C2CDF">
              <w:rPr>
                <w:rFonts w:hint="cs"/>
                <w:rtl/>
                <w:lang w:bidi="ar-IQ"/>
              </w:rPr>
              <w:t xml:space="preserve">الميمونة </w:t>
            </w:r>
          </w:p>
        </w:tc>
        <w:tc>
          <w:tcPr>
            <w:tcW w:w="1661" w:type="dxa"/>
          </w:tcPr>
          <w:p w:rsidR="00902FDA" w:rsidRPr="007C2CDF" w:rsidRDefault="00902FDA" w:rsidP="00930F7E">
            <w:pPr>
              <w:jc w:val="center"/>
              <w:rPr>
                <w:rtl/>
                <w:lang w:bidi="ar-IQ"/>
              </w:rPr>
            </w:pPr>
            <w:r w:rsidRPr="007C2CDF">
              <w:rPr>
                <w:rFonts w:hint="cs"/>
                <w:rtl/>
                <w:lang w:bidi="ar-IQ"/>
              </w:rPr>
              <w:t>73</w:t>
            </w:r>
          </w:p>
        </w:tc>
        <w:tc>
          <w:tcPr>
            <w:tcW w:w="1559" w:type="dxa"/>
          </w:tcPr>
          <w:p w:rsidR="00902FDA" w:rsidRPr="007C2CDF" w:rsidRDefault="00902FDA" w:rsidP="00930F7E">
            <w:pPr>
              <w:jc w:val="center"/>
              <w:rPr>
                <w:rtl/>
                <w:lang w:bidi="ar-IQ"/>
              </w:rPr>
            </w:pPr>
            <w:r w:rsidRPr="007C2CDF">
              <w:rPr>
                <w:rFonts w:hint="cs"/>
                <w:rtl/>
                <w:lang w:bidi="ar-IQ"/>
              </w:rPr>
              <w:t>4</w:t>
            </w:r>
          </w:p>
        </w:tc>
        <w:tc>
          <w:tcPr>
            <w:tcW w:w="1392" w:type="dxa"/>
          </w:tcPr>
          <w:p w:rsidR="00902FDA" w:rsidRPr="007C2CDF" w:rsidRDefault="00902FDA" w:rsidP="00930F7E">
            <w:pPr>
              <w:jc w:val="center"/>
              <w:rPr>
                <w:rtl/>
                <w:lang w:bidi="ar-IQ"/>
              </w:rPr>
            </w:pPr>
            <w:r w:rsidRPr="007C2CDF">
              <w:rPr>
                <w:rFonts w:hint="cs"/>
                <w:rtl/>
                <w:lang w:bidi="ar-IQ"/>
              </w:rPr>
              <w:t>المشرح</w:t>
            </w:r>
          </w:p>
        </w:tc>
        <w:tc>
          <w:tcPr>
            <w:tcW w:w="1381" w:type="dxa"/>
          </w:tcPr>
          <w:p w:rsidR="00902FDA" w:rsidRPr="007C2CDF" w:rsidRDefault="00902FDA" w:rsidP="00930F7E">
            <w:pPr>
              <w:jc w:val="center"/>
              <w:rPr>
                <w:rtl/>
                <w:lang w:bidi="ar-IQ"/>
              </w:rPr>
            </w:pPr>
            <w:r w:rsidRPr="007C2CDF">
              <w:rPr>
                <w:rFonts w:hint="cs"/>
                <w:rtl/>
                <w:lang w:bidi="ar-IQ"/>
              </w:rPr>
              <w:t>116</w:t>
            </w:r>
          </w:p>
        </w:tc>
        <w:tc>
          <w:tcPr>
            <w:tcW w:w="1357" w:type="dxa"/>
          </w:tcPr>
          <w:p w:rsidR="00902FDA" w:rsidRPr="007C2CDF" w:rsidRDefault="00902FDA" w:rsidP="00930F7E">
            <w:pPr>
              <w:jc w:val="center"/>
              <w:rPr>
                <w:rtl/>
                <w:lang w:bidi="ar-IQ"/>
              </w:rPr>
            </w:pPr>
            <w:r w:rsidRPr="007C2CDF">
              <w:rPr>
                <w:rFonts w:hint="cs"/>
                <w:rtl/>
                <w:lang w:bidi="ar-IQ"/>
              </w:rPr>
              <w:t>14</w:t>
            </w:r>
          </w:p>
        </w:tc>
      </w:tr>
      <w:tr w:rsidR="00902FDA" w:rsidRPr="007C2CDF" w:rsidTr="00930F7E">
        <w:trPr>
          <w:tblCellSpacing w:w="20" w:type="dxa"/>
          <w:jc w:val="center"/>
        </w:trPr>
        <w:tc>
          <w:tcPr>
            <w:tcW w:w="2209" w:type="dxa"/>
          </w:tcPr>
          <w:p w:rsidR="00902FDA" w:rsidRPr="007C2CDF" w:rsidRDefault="00902FDA" w:rsidP="00930F7E">
            <w:pPr>
              <w:jc w:val="both"/>
              <w:rPr>
                <w:rtl/>
                <w:lang w:bidi="ar-IQ"/>
              </w:rPr>
            </w:pPr>
            <w:r w:rsidRPr="007C2CDF">
              <w:rPr>
                <w:rFonts w:hint="cs"/>
                <w:rtl/>
                <w:lang w:bidi="ar-IQ"/>
              </w:rPr>
              <w:t xml:space="preserve">المجر الكبير </w:t>
            </w:r>
          </w:p>
        </w:tc>
        <w:tc>
          <w:tcPr>
            <w:tcW w:w="1661" w:type="dxa"/>
          </w:tcPr>
          <w:p w:rsidR="00902FDA" w:rsidRPr="007C2CDF" w:rsidRDefault="00902FDA" w:rsidP="00930F7E">
            <w:pPr>
              <w:jc w:val="center"/>
              <w:rPr>
                <w:rtl/>
                <w:lang w:bidi="ar-IQ"/>
              </w:rPr>
            </w:pPr>
            <w:r w:rsidRPr="007C2CDF">
              <w:rPr>
                <w:rFonts w:hint="cs"/>
                <w:rtl/>
                <w:lang w:bidi="ar-IQ"/>
              </w:rPr>
              <w:t>75</w:t>
            </w:r>
          </w:p>
        </w:tc>
        <w:tc>
          <w:tcPr>
            <w:tcW w:w="1559" w:type="dxa"/>
          </w:tcPr>
          <w:p w:rsidR="00902FDA" w:rsidRPr="007C2CDF" w:rsidRDefault="00902FDA" w:rsidP="00930F7E">
            <w:pPr>
              <w:jc w:val="center"/>
              <w:rPr>
                <w:rtl/>
                <w:lang w:bidi="ar-IQ"/>
              </w:rPr>
            </w:pPr>
            <w:r w:rsidRPr="007C2CDF">
              <w:rPr>
                <w:rFonts w:hint="cs"/>
                <w:rtl/>
                <w:lang w:bidi="ar-IQ"/>
              </w:rPr>
              <w:t>5</w:t>
            </w:r>
          </w:p>
        </w:tc>
        <w:tc>
          <w:tcPr>
            <w:tcW w:w="1392" w:type="dxa"/>
          </w:tcPr>
          <w:p w:rsidR="00902FDA" w:rsidRPr="007C2CDF" w:rsidRDefault="00902FDA" w:rsidP="00930F7E">
            <w:pPr>
              <w:jc w:val="center"/>
              <w:rPr>
                <w:rtl/>
                <w:lang w:bidi="ar-IQ"/>
              </w:rPr>
            </w:pPr>
            <w:r w:rsidRPr="007C2CDF">
              <w:rPr>
                <w:rFonts w:hint="cs"/>
                <w:rtl/>
                <w:lang w:bidi="ar-IQ"/>
              </w:rPr>
              <w:t>طلحة</w:t>
            </w:r>
          </w:p>
        </w:tc>
        <w:tc>
          <w:tcPr>
            <w:tcW w:w="1381" w:type="dxa"/>
          </w:tcPr>
          <w:p w:rsidR="00902FDA" w:rsidRPr="007C2CDF" w:rsidRDefault="00902FDA" w:rsidP="00930F7E">
            <w:pPr>
              <w:jc w:val="center"/>
              <w:rPr>
                <w:rtl/>
                <w:lang w:bidi="ar-IQ"/>
              </w:rPr>
            </w:pPr>
            <w:r w:rsidRPr="007C2CDF">
              <w:rPr>
                <w:rFonts w:hint="cs"/>
                <w:rtl/>
                <w:lang w:bidi="ar-IQ"/>
              </w:rPr>
              <w:t>116</w:t>
            </w:r>
          </w:p>
        </w:tc>
        <w:tc>
          <w:tcPr>
            <w:tcW w:w="1357" w:type="dxa"/>
          </w:tcPr>
          <w:p w:rsidR="00902FDA" w:rsidRPr="007C2CDF" w:rsidRDefault="00902FDA" w:rsidP="00930F7E">
            <w:pPr>
              <w:jc w:val="center"/>
              <w:rPr>
                <w:rtl/>
                <w:lang w:bidi="ar-IQ"/>
              </w:rPr>
            </w:pPr>
            <w:r w:rsidRPr="007C2CDF">
              <w:rPr>
                <w:rFonts w:hint="cs"/>
                <w:rtl/>
                <w:lang w:bidi="ar-IQ"/>
              </w:rPr>
              <w:t>14م</w:t>
            </w:r>
          </w:p>
        </w:tc>
      </w:tr>
      <w:tr w:rsidR="00902FDA" w:rsidRPr="007C2CDF" w:rsidTr="00930F7E">
        <w:trPr>
          <w:tblCellSpacing w:w="20" w:type="dxa"/>
          <w:jc w:val="center"/>
        </w:trPr>
        <w:tc>
          <w:tcPr>
            <w:tcW w:w="2209" w:type="dxa"/>
          </w:tcPr>
          <w:p w:rsidR="00902FDA" w:rsidRPr="007C2CDF" w:rsidRDefault="00902FDA" w:rsidP="00930F7E">
            <w:pPr>
              <w:jc w:val="both"/>
              <w:rPr>
                <w:rtl/>
                <w:lang w:bidi="ar-IQ"/>
              </w:rPr>
            </w:pPr>
            <w:r w:rsidRPr="007C2CDF">
              <w:rPr>
                <w:rFonts w:hint="cs"/>
                <w:rtl/>
                <w:lang w:bidi="ar-IQ"/>
              </w:rPr>
              <w:t xml:space="preserve">كميت </w:t>
            </w:r>
          </w:p>
        </w:tc>
        <w:tc>
          <w:tcPr>
            <w:tcW w:w="1661" w:type="dxa"/>
          </w:tcPr>
          <w:p w:rsidR="00902FDA" w:rsidRPr="007C2CDF" w:rsidRDefault="00902FDA" w:rsidP="00930F7E">
            <w:pPr>
              <w:jc w:val="center"/>
              <w:rPr>
                <w:rtl/>
                <w:lang w:bidi="ar-IQ"/>
              </w:rPr>
            </w:pPr>
            <w:r w:rsidRPr="007C2CDF">
              <w:rPr>
                <w:rFonts w:hint="cs"/>
                <w:rtl/>
                <w:lang w:bidi="ar-IQ"/>
              </w:rPr>
              <w:t>76</w:t>
            </w:r>
          </w:p>
        </w:tc>
        <w:tc>
          <w:tcPr>
            <w:tcW w:w="1559" w:type="dxa"/>
          </w:tcPr>
          <w:p w:rsidR="00902FDA" w:rsidRPr="007C2CDF" w:rsidRDefault="00902FDA" w:rsidP="00930F7E">
            <w:pPr>
              <w:jc w:val="center"/>
              <w:rPr>
                <w:rtl/>
                <w:lang w:bidi="ar-IQ"/>
              </w:rPr>
            </w:pPr>
            <w:r w:rsidRPr="007C2CDF">
              <w:rPr>
                <w:rFonts w:hint="cs"/>
                <w:rtl/>
                <w:lang w:bidi="ar-IQ"/>
              </w:rPr>
              <w:t>5</w:t>
            </w:r>
          </w:p>
        </w:tc>
        <w:tc>
          <w:tcPr>
            <w:tcW w:w="1392" w:type="dxa"/>
          </w:tcPr>
          <w:p w:rsidR="00902FDA" w:rsidRPr="007C2CDF" w:rsidRDefault="00902FDA" w:rsidP="00930F7E">
            <w:pPr>
              <w:jc w:val="center"/>
              <w:rPr>
                <w:rtl/>
                <w:lang w:bidi="ar-IQ"/>
              </w:rPr>
            </w:pPr>
            <w:r w:rsidRPr="007C2CDF">
              <w:rPr>
                <w:rFonts w:hint="cs"/>
                <w:rtl/>
                <w:lang w:bidi="ar-IQ"/>
              </w:rPr>
              <w:t>الجبايش</w:t>
            </w:r>
          </w:p>
        </w:tc>
        <w:tc>
          <w:tcPr>
            <w:tcW w:w="1381" w:type="dxa"/>
          </w:tcPr>
          <w:p w:rsidR="00902FDA" w:rsidRPr="007C2CDF" w:rsidRDefault="00902FDA" w:rsidP="00930F7E">
            <w:pPr>
              <w:jc w:val="center"/>
              <w:rPr>
                <w:rtl/>
                <w:lang w:bidi="ar-IQ"/>
              </w:rPr>
            </w:pPr>
            <w:r w:rsidRPr="007C2CDF">
              <w:rPr>
                <w:rFonts w:hint="cs"/>
                <w:rtl/>
                <w:lang w:bidi="ar-IQ"/>
              </w:rPr>
              <w:t>127</w:t>
            </w:r>
          </w:p>
        </w:tc>
        <w:tc>
          <w:tcPr>
            <w:tcW w:w="1357" w:type="dxa"/>
          </w:tcPr>
          <w:p w:rsidR="00902FDA" w:rsidRPr="007C2CDF" w:rsidRDefault="00902FDA" w:rsidP="00930F7E">
            <w:pPr>
              <w:jc w:val="center"/>
              <w:rPr>
                <w:rtl/>
                <w:lang w:bidi="ar-IQ"/>
              </w:rPr>
            </w:pPr>
            <w:r w:rsidRPr="007C2CDF">
              <w:rPr>
                <w:rFonts w:hint="cs"/>
                <w:rtl/>
                <w:lang w:bidi="ar-IQ"/>
              </w:rPr>
              <w:t>16</w:t>
            </w:r>
          </w:p>
        </w:tc>
      </w:tr>
      <w:tr w:rsidR="00902FDA" w:rsidRPr="007C2CDF" w:rsidTr="00930F7E">
        <w:trPr>
          <w:tblCellSpacing w:w="20" w:type="dxa"/>
          <w:jc w:val="center"/>
        </w:trPr>
        <w:tc>
          <w:tcPr>
            <w:tcW w:w="2209" w:type="dxa"/>
          </w:tcPr>
          <w:p w:rsidR="00902FDA" w:rsidRPr="007C2CDF" w:rsidRDefault="00902FDA" w:rsidP="00930F7E">
            <w:pPr>
              <w:jc w:val="both"/>
              <w:rPr>
                <w:rtl/>
                <w:lang w:bidi="ar-IQ"/>
              </w:rPr>
            </w:pPr>
            <w:r w:rsidRPr="007C2CDF">
              <w:rPr>
                <w:rFonts w:hint="cs"/>
                <w:rtl/>
                <w:lang w:bidi="ar-IQ"/>
              </w:rPr>
              <w:t xml:space="preserve">السلام </w:t>
            </w:r>
          </w:p>
        </w:tc>
        <w:tc>
          <w:tcPr>
            <w:tcW w:w="1661" w:type="dxa"/>
          </w:tcPr>
          <w:p w:rsidR="00902FDA" w:rsidRPr="007C2CDF" w:rsidRDefault="00902FDA" w:rsidP="00930F7E">
            <w:pPr>
              <w:jc w:val="center"/>
              <w:rPr>
                <w:rtl/>
                <w:lang w:bidi="ar-IQ"/>
              </w:rPr>
            </w:pPr>
            <w:r w:rsidRPr="007C2CDF">
              <w:rPr>
                <w:rFonts w:hint="cs"/>
                <w:rtl/>
                <w:lang w:bidi="ar-IQ"/>
              </w:rPr>
              <w:t>78</w:t>
            </w:r>
          </w:p>
        </w:tc>
        <w:tc>
          <w:tcPr>
            <w:tcW w:w="1559" w:type="dxa"/>
          </w:tcPr>
          <w:p w:rsidR="00902FDA" w:rsidRPr="007C2CDF" w:rsidRDefault="00902FDA" w:rsidP="00930F7E">
            <w:pPr>
              <w:jc w:val="center"/>
              <w:rPr>
                <w:rtl/>
                <w:lang w:bidi="ar-IQ"/>
              </w:rPr>
            </w:pPr>
            <w:r w:rsidRPr="007C2CDF">
              <w:rPr>
                <w:rFonts w:hint="cs"/>
                <w:rtl/>
                <w:lang w:bidi="ar-IQ"/>
              </w:rPr>
              <w:t>7</w:t>
            </w:r>
          </w:p>
        </w:tc>
        <w:tc>
          <w:tcPr>
            <w:tcW w:w="1392" w:type="dxa"/>
          </w:tcPr>
          <w:p w:rsidR="00902FDA" w:rsidRPr="007C2CDF" w:rsidRDefault="00902FDA" w:rsidP="00930F7E">
            <w:pPr>
              <w:jc w:val="center"/>
              <w:rPr>
                <w:rtl/>
                <w:lang w:bidi="ar-IQ"/>
              </w:rPr>
            </w:pPr>
            <w:r w:rsidRPr="007C2CDF">
              <w:rPr>
                <w:rFonts w:hint="cs"/>
                <w:rtl/>
                <w:lang w:bidi="ar-IQ"/>
              </w:rPr>
              <w:t>المدينة</w:t>
            </w:r>
          </w:p>
        </w:tc>
        <w:tc>
          <w:tcPr>
            <w:tcW w:w="1381" w:type="dxa"/>
          </w:tcPr>
          <w:p w:rsidR="00902FDA" w:rsidRPr="007C2CDF" w:rsidRDefault="00902FDA" w:rsidP="00930F7E">
            <w:pPr>
              <w:jc w:val="center"/>
              <w:rPr>
                <w:rtl/>
                <w:lang w:bidi="ar-IQ"/>
              </w:rPr>
            </w:pPr>
            <w:r w:rsidRPr="007C2CDF">
              <w:rPr>
                <w:rFonts w:hint="cs"/>
                <w:rtl/>
                <w:lang w:bidi="ar-IQ"/>
              </w:rPr>
              <w:t>128</w:t>
            </w:r>
          </w:p>
        </w:tc>
        <w:tc>
          <w:tcPr>
            <w:tcW w:w="1357" w:type="dxa"/>
          </w:tcPr>
          <w:p w:rsidR="00902FDA" w:rsidRPr="007C2CDF" w:rsidRDefault="00902FDA" w:rsidP="00930F7E">
            <w:pPr>
              <w:jc w:val="center"/>
              <w:rPr>
                <w:rtl/>
                <w:lang w:bidi="ar-IQ"/>
              </w:rPr>
            </w:pPr>
            <w:r w:rsidRPr="007C2CDF">
              <w:rPr>
                <w:rFonts w:hint="cs"/>
                <w:rtl/>
                <w:lang w:bidi="ar-IQ"/>
              </w:rPr>
              <w:t>17</w:t>
            </w:r>
          </w:p>
        </w:tc>
      </w:tr>
      <w:tr w:rsidR="00902FDA" w:rsidRPr="007C2CDF" w:rsidTr="00930F7E">
        <w:trPr>
          <w:tblCellSpacing w:w="20" w:type="dxa"/>
          <w:jc w:val="center"/>
        </w:trPr>
        <w:tc>
          <w:tcPr>
            <w:tcW w:w="2209" w:type="dxa"/>
          </w:tcPr>
          <w:p w:rsidR="00902FDA" w:rsidRPr="007C2CDF" w:rsidRDefault="00902FDA" w:rsidP="00930F7E">
            <w:pPr>
              <w:jc w:val="both"/>
              <w:rPr>
                <w:rtl/>
                <w:lang w:bidi="ar-IQ"/>
              </w:rPr>
            </w:pPr>
            <w:r w:rsidRPr="007C2CDF">
              <w:rPr>
                <w:rFonts w:hint="cs"/>
                <w:rtl/>
                <w:lang w:bidi="ar-IQ"/>
              </w:rPr>
              <w:t xml:space="preserve">الهوير </w:t>
            </w:r>
          </w:p>
        </w:tc>
        <w:tc>
          <w:tcPr>
            <w:tcW w:w="1661" w:type="dxa"/>
          </w:tcPr>
          <w:p w:rsidR="00902FDA" w:rsidRPr="007C2CDF" w:rsidRDefault="00902FDA" w:rsidP="00930F7E">
            <w:pPr>
              <w:jc w:val="center"/>
              <w:rPr>
                <w:rtl/>
                <w:lang w:bidi="ar-IQ"/>
              </w:rPr>
            </w:pPr>
            <w:r w:rsidRPr="007C2CDF">
              <w:rPr>
                <w:rFonts w:hint="cs"/>
                <w:rtl/>
                <w:lang w:bidi="ar-IQ"/>
              </w:rPr>
              <w:t>85</w:t>
            </w:r>
          </w:p>
        </w:tc>
        <w:tc>
          <w:tcPr>
            <w:tcW w:w="1559" w:type="dxa"/>
          </w:tcPr>
          <w:p w:rsidR="00902FDA" w:rsidRPr="007C2CDF" w:rsidRDefault="00902FDA" w:rsidP="00930F7E">
            <w:pPr>
              <w:jc w:val="center"/>
              <w:rPr>
                <w:rtl/>
                <w:lang w:bidi="ar-IQ"/>
              </w:rPr>
            </w:pPr>
            <w:r w:rsidRPr="007C2CDF">
              <w:rPr>
                <w:rFonts w:hint="cs"/>
                <w:rtl/>
                <w:lang w:bidi="ar-IQ"/>
              </w:rPr>
              <w:t>8</w:t>
            </w:r>
          </w:p>
        </w:tc>
        <w:tc>
          <w:tcPr>
            <w:tcW w:w="1392" w:type="dxa"/>
          </w:tcPr>
          <w:p w:rsidR="00902FDA" w:rsidRPr="007C2CDF" w:rsidRDefault="00902FDA" w:rsidP="00930F7E">
            <w:pPr>
              <w:jc w:val="center"/>
              <w:rPr>
                <w:rtl/>
                <w:lang w:bidi="ar-IQ"/>
              </w:rPr>
            </w:pPr>
            <w:r w:rsidRPr="007C2CDF">
              <w:rPr>
                <w:rFonts w:hint="cs"/>
                <w:rtl/>
                <w:lang w:bidi="ar-IQ"/>
              </w:rPr>
              <w:t>الحّمار</w:t>
            </w:r>
          </w:p>
        </w:tc>
        <w:tc>
          <w:tcPr>
            <w:tcW w:w="1381" w:type="dxa"/>
          </w:tcPr>
          <w:p w:rsidR="00902FDA" w:rsidRPr="007C2CDF" w:rsidRDefault="00902FDA" w:rsidP="00930F7E">
            <w:pPr>
              <w:jc w:val="center"/>
              <w:rPr>
                <w:rtl/>
                <w:lang w:bidi="ar-IQ"/>
              </w:rPr>
            </w:pPr>
            <w:r w:rsidRPr="007C2CDF">
              <w:rPr>
                <w:rFonts w:hint="cs"/>
                <w:rtl/>
                <w:lang w:bidi="ar-IQ"/>
              </w:rPr>
              <w:t>142</w:t>
            </w:r>
          </w:p>
        </w:tc>
        <w:tc>
          <w:tcPr>
            <w:tcW w:w="1357" w:type="dxa"/>
          </w:tcPr>
          <w:p w:rsidR="00902FDA" w:rsidRPr="007C2CDF" w:rsidRDefault="00902FDA" w:rsidP="00930F7E">
            <w:pPr>
              <w:jc w:val="center"/>
              <w:rPr>
                <w:rtl/>
                <w:lang w:bidi="ar-IQ"/>
              </w:rPr>
            </w:pPr>
            <w:r w:rsidRPr="007C2CDF">
              <w:rPr>
                <w:rFonts w:hint="cs"/>
                <w:rtl/>
                <w:lang w:bidi="ar-IQ"/>
              </w:rPr>
              <w:t>18</w:t>
            </w:r>
          </w:p>
        </w:tc>
      </w:tr>
      <w:tr w:rsidR="00902FDA" w:rsidRPr="007C2CDF" w:rsidTr="00930F7E">
        <w:trPr>
          <w:tblCellSpacing w:w="20" w:type="dxa"/>
          <w:jc w:val="center"/>
        </w:trPr>
        <w:tc>
          <w:tcPr>
            <w:tcW w:w="2209" w:type="dxa"/>
          </w:tcPr>
          <w:p w:rsidR="00902FDA" w:rsidRPr="007C2CDF" w:rsidRDefault="00902FDA" w:rsidP="00930F7E">
            <w:pPr>
              <w:jc w:val="both"/>
              <w:rPr>
                <w:rtl/>
                <w:lang w:bidi="ar-IQ"/>
              </w:rPr>
            </w:pPr>
            <w:r w:rsidRPr="007C2CDF">
              <w:rPr>
                <w:rFonts w:hint="cs"/>
                <w:rtl/>
                <w:lang w:bidi="ar-IQ"/>
              </w:rPr>
              <w:t xml:space="preserve">كرمة بني سعيد </w:t>
            </w:r>
            <w:r w:rsidRPr="007C2CDF">
              <w:rPr>
                <w:rtl/>
                <w:lang w:bidi="ar-IQ"/>
              </w:rPr>
              <w:t>–</w:t>
            </w:r>
            <w:r w:rsidRPr="007C2CDF">
              <w:rPr>
                <w:rFonts w:hint="cs"/>
                <w:rtl/>
                <w:lang w:bidi="ar-IQ"/>
              </w:rPr>
              <w:t xml:space="preserve"> الطار</w:t>
            </w:r>
          </w:p>
        </w:tc>
        <w:tc>
          <w:tcPr>
            <w:tcW w:w="1661" w:type="dxa"/>
          </w:tcPr>
          <w:p w:rsidR="00902FDA" w:rsidRPr="007C2CDF" w:rsidRDefault="00902FDA" w:rsidP="00930F7E">
            <w:pPr>
              <w:jc w:val="center"/>
              <w:rPr>
                <w:rtl/>
                <w:lang w:bidi="ar-IQ"/>
              </w:rPr>
            </w:pPr>
            <w:r w:rsidRPr="007C2CDF">
              <w:rPr>
                <w:rFonts w:hint="cs"/>
                <w:rtl/>
                <w:lang w:bidi="ar-IQ"/>
              </w:rPr>
              <w:t>89</w:t>
            </w:r>
          </w:p>
        </w:tc>
        <w:tc>
          <w:tcPr>
            <w:tcW w:w="1559" w:type="dxa"/>
          </w:tcPr>
          <w:p w:rsidR="00902FDA" w:rsidRPr="007C2CDF" w:rsidRDefault="00902FDA" w:rsidP="00930F7E">
            <w:pPr>
              <w:jc w:val="center"/>
              <w:rPr>
                <w:rtl/>
                <w:lang w:bidi="ar-IQ"/>
              </w:rPr>
            </w:pPr>
            <w:r w:rsidRPr="007C2CDF">
              <w:rPr>
                <w:rFonts w:hint="cs"/>
                <w:rtl/>
                <w:lang w:bidi="ar-IQ"/>
              </w:rPr>
              <w:t>9</w:t>
            </w:r>
          </w:p>
        </w:tc>
        <w:tc>
          <w:tcPr>
            <w:tcW w:w="1392" w:type="dxa"/>
          </w:tcPr>
          <w:p w:rsidR="00902FDA" w:rsidRPr="007C2CDF" w:rsidRDefault="00902FDA" w:rsidP="00930F7E">
            <w:pPr>
              <w:jc w:val="center"/>
              <w:rPr>
                <w:rtl/>
                <w:lang w:bidi="ar-IQ"/>
              </w:rPr>
            </w:pPr>
            <w:r w:rsidRPr="007C2CDF">
              <w:rPr>
                <w:rFonts w:hint="cs"/>
                <w:rtl/>
                <w:lang w:bidi="ar-IQ"/>
              </w:rPr>
              <w:t>قلعة صالح</w:t>
            </w:r>
          </w:p>
        </w:tc>
        <w:tc>
          <w:tcPr>
            <w:tcW w:w="1381" w:type="dxa"/>
          </w:tcPr>
          <w:p w:rsidR="00902FDA" w:rsidRPr="007C2CDF" w:rsidRDefault="00902FDA" w:rsidP="00930F7E">
            <w:pPr>
              <w:jc w:val="center"/>
              <w:rPr>
                <w:rtl/>
                <w:lang w:bidi="ar-IQ"/>
              </w:rPr>
            </w:pPr>
            <w:r w:rsidRPr="007C2CDF">
              <w:rPr>
                <w:rFonts w:hint="cs"/>
                <w:rtl/>
                <w:lang w:bidi="ar-IQ"/>
              </w:rPr>
              <w:t>161</w:t>
            </w:r>
          </w:p>
        </w:tc>
        <w:tc>
          <w:tcPr>
            <w:tcW w:w="1357" w:type="dxa"/>
          </w:tcPr>
          <w:p w:rsidR="00902FDA" w:rsidRPr="007C2CDF" w:rsidRDefault="00902FDA" w:rsidP="00930F7E">
            <w:pPr>
              <w:jc w:val="center"/>
              <w:rPr>
                <w:rtl/>
                <w:lang w:bidi="ar-IQ"/>
              </w:rPr>
            </w:pPr>
            <w:r w:rsidRPr="007C2CDF">
              <w:rPr>
                <w:rFonts w:hint="cs"/>
                <w:rtl/>
                <w:lang w:bidi="ar-IQ"/>
              </w:rPr>
              <w:t>19</w:t>
            </w:r>
          </w:p>
        </w:tc>
      </w:tr>
      <w:tr w:rsidR="00902FDA" w:rsidRPr="007C2CDF" w:rsidTr="00930F7E">
        <w:trPr>
          <w:tblCellSpacing w:w="20" w:type="dxa"/>
          <w:jc w:val="center"/>
        </w:trPr>
        <w:tc>
          <w:tcPr>
            <w:tcW w:w="2209" w:type="dxa"/>
          </w:tcPr>
          <w:p w:rsidR="00902FDA" w:rsidRPr="007C2CDF" w:rsidRDefault="00902FDA" w:rsidP="00930F7E">
            <w:pPr>
              <w:jc w:val="both"/>
              <w:rPr>
                <w:rtl/>
                <w:lang w:bidi="ar-IQ"/>
              </w:rPr>
            </w:pPr>
            <w:r>
              <w:rPr>
                <w:rFonts w:hint="cs"/>
                <w:rtl/>
                <w:lang w:bidi="ar-IQ"/>
              </w:rPr>
              <w:t xml:space="preserve">الهارثة </w:t>
            </w:r>
          </w:p>
        </w:tc>
        <w:tc>
          <w:tcPr>
            <w:tcW w:w="1661" w:type="dxa"/>
          </w:tcPr>
          <w:p w:rsidR="00902FDA" w:rsidRPr="007C2CDF" w:rsidRDefault="00902FDA" w:rsidP="00930F7E">
            <w:pPr>
              <w:jc w:val="center"/>
              <w:rPr>
                <w:rtl/>
                <w:lang w:bidi="ar-IQ"/>
              </w:rPr>
            </w:pPr>
            <w:r>
              <w:rPr>
                <w:rFonts w:hint="cs"/>
                <w:rtl/>
                <w:lang w:bidi="ar-IQ"/>
              </w:rPr>
              <w:t>10</w:t>
            </w:r>
          </w:p>
        </w:tc>
        <w:tc>
          <w:tcPr>
            <w:tcW w:w="1559" w:type="dxa"/>
          </w:tcPr>
          <w:p w:rsidR="00902FDA" w:rsidRPr="007C2CDF" w:rsidRDefault="00902FDA" w:rsidP="00930F7E">
            <w:pPr>
              <w:jc w:val="center"/>
              <w:rPr>
                <w:rtl/>
                <w:lang w:bidi="ar-IQ"/>
              </w:rPr>
            </w:pPr>
            <w:r>
              <w:rPr>
                <w:rFonts w:hint="cs"/>
                <w:rtl/>
                <w:lang w:bidi="ar-IQ"/>
              </w:rPr>
              <w:t>10</w:t>
            </w:r>
          </w:p>
        </w:tc>
        <w:tc>
          <w:tcPr>
            <w:tcW w:w="1392" w:type="dxa"/>
          </w:tcPr>
          <w:p w:rsidR="00902FDA" w:rsidRPr="007C2CDF" w:rsidRDefault="00902FDA" w:rsidP="00930F7E">
            <w:pPr>
              <w:jc w:val="center"/>
              <w:rPr>
                <w:rtl/>
                <w:lang w:bidi="ar-IQ"/>
              </w:rPr>
            </w:pPr>
          </w:p>
        </w:tc>
        <w:tc>
          <w:tcPr>
            <w:tcW w:w="1381" w:type="dxa"/>
          </w:tcPr>
          <w:p w:rsidR="00902FDA" w:rsidRPr="007C2CDF" w:rsidRDefault="00902FDA" w:rsidP="00930F7E">
            <w:pPr>
              <w:jc w:val="center"/>
              <w:rPr>
                <w:rtl/>
                <w:lang w:bidi="ar-IQ"/>
              </w:rPr>
            </w:pPr>
          </w:p>
        </w:tc>
        <w:tc>
          <w:tcPr>
            <w:tcW w:w="1357" w:type="dxa"/>
          </w:tcPr>
          <w:p w:rsidR="00902FDA" w:rsidRPr="007C2CDF" w:rsidRDefault="00902FDA" w:rsidP="00930F7E">
            <w:pPr>
              <w:jc w:val="center"/>
              <w:rPr>
                <w:rtl/>
                <w:lang w:bidi="ar-IQ"/>
              </w:rPr>
            </w:pPr>
          </w:p>
        </w:tc>
      </w:tr>
    </w:tbl>
    <w:p w:rsidR="00902FDA" w:rsidRPr="00902FDA" w:rsidRDefault="00902FDA" w:rsidP="00902FDA">
      <w:pPr>
        <w:ind w:left="-625" w:right="-426" w:firstLine="426"/>
        <w:jc w:val="both"/>
        <w:rPr>
          <w:rFonts w:cs="Simplified Arabic"/>
          <w:sz w:val="28"/>
          <w:szCs w:val="28"/>
          <w:rtl/>
          <w:lang w:bidi="ar-IQ"/>
        </w:rPr>
      </w:pPr>
    </w:p>
    <w:p w:rsidR="00902FDA" w:rsidRPr="00902FDA" w:rsidRDefault="00B87A8C" w:rsidP="00B87A8C">
      <w:pPr>
        <w:pStyle w:val="ListParagraph"/>
        <w:ind w:left="-199" w:right="-426"/>
        <w:jc w:val="both"/>
        <w:rPr>
          <w:b/>
          <w:bCs/>
          <w:lang w:bidi="ar-IQ"/>
        </w:rPr>
      </w:pPr>
      <w:r>
        <w:rPr>
          <w:rFonts w:hint="cs"/>
          <w:b/>
          <w:bCs/>
          <w:rtl/>
          <w:lang w:bidi="ar-IQ"/>
        </w:rPr>
        <w:t xml:space="preserve">ب- </w:t>
      </w:r>
      <w:r w:rsidR="00902FDA" w:rsidRPr="00902FDA">
        <w:rPr>
          <w:rFonts w:hint="cs"/>
          <w:b/>
          <w:bCs/>
          <w:rtl/>
          <w:lang w:bidi="ar-IQ"/>
        </w:rPr>
        <w:t xml:space="preserve">مقياس مجموع الدرجات المعيارية </w:t>
      </w:r>
      <w:r w:rsidR="00902FDA" w:rsidRPr="00902FDA">
        <w:rPr>
          <w:b/>
          <w:bCs/>
          <w:lang w:bidi="ar-IQ"/>
        </w:rPr>
        <w:t>Sum of Standerd Scores:</w:t>
      </w:r>
    </w:p>
    <w:p w:rsidR="00902FDA" w:rsidRPr="00902FDA" w:rsidRDefault="00902FDA" w:rsidP="00295778">
      <w:pPr>
        <w:ind w:left="-625" w:right="-426" w:firstLine="426"/>
        <w:jc w:val="both"/>
        <w:rPr>
          <w:rFonts w:cs="Simplified Arabic"/>
          <w:sz w:val="28"/>
          <w:szCs w:val="28"/>
          <w:rtl/>
          <w:lang w:bidi="ar-IQ"/>
        </w:rPr>
      </w:pPr>
      <w:r w:rsidRPr="00902FDA">
        <w:rPr>
          <w:rFonts w:cs="Simplified Arabic" w:hint="cs"/>
          <w:sz w:val="28"/>
          <w:szCs w:val="28"/>
          <w:rtl/>
          <w:lang w:bidi="ar-IQ"/>
        </w:rPr>
        <w:t xml:space="preserve">وهو احد المقاييس البارزة لاظهار التباين المكاني في توزيع متغيرات متعددة , ومنها دراسات اجريت على تباين مؤشرات مستوى المعيشة في بريطانيا والولايات المتحدة , كما استخدم هذا المقياس كوسيلة لابراز تفاصيل توزيع الظواهر الجغرافية. فقد اعتمده( جونستون </w:t>
      </w:r>
      <w:r w:rsidRPr="00902FDA">
        <w:rPr>
          <w:rFonts w:cs="Simplified Arabic"/>
          <w:sz w:val="28"/>
          <w:szCs w:val="28"/>
          <w:lang w:bidi="ar-IQ"/>
        </w:rPr>
        <w:t>R,Jonston</w:t>
      </w:r>
      <w:r w:rsidRPr="00902FDA">
        <w:rPr>
          <w:rFonts w:cs="Simplified Arabic" w:hint="cs"/>
          <w:sz w:val="28"/>
          <w:szCs w:val="28"/>
          <w:rtl/>
          <w:lang w:bidi="ar-IQ"/>
        </w:rPr>
        <w:t xml:space="preserve">  و اولمان </w:t>
      </w:r>
      <w:r w:rsidRPr="00902FDA">
        <w:rPr>
          <w:rFonts w:cs="Simplified Arabic"/>
          <w:sz w:val="28"/>
          <w:szCs w:val="28"/>
          <w:lang w:bidi="ar-IQ"/>
        </w:rPr>
        <w:t xml:space="preserve">J,Allman </w:t>
      </w:r>
      <w:r w:rsidRPr="00902FDA">
        <w:rPr>
          <w:rFonts w:cs="Simplified Arabic" w:hint="cs"/>
          <w:sz w:val="28"/>
          <w:szCs w:val="28"/>
          <w:rtl/>
          <w:lang w:bidi="ar-IQ"/>
        </w:rPr>
        <w:t xml:space="preserve"> ورفاقه في دراستهم الجغرافية.</w:t>
      </w:r>
      <w:r w:rsidRPr="00902FDA">
        <w:rPr>
          <w:rFonts w:cs="Simplified Arabic" w:hint="cs"/>
          <w:sz w:val="28"/>
          <w:szCs w:val="28"/>
          <w:vertAlign w:val="superscript"/>
          <w:rtl/>
          <w:lang w:bidi="ar-IQ"/>
        </w:rPr>
        <w:t>(</w:t>
      </w:r>
      <w:r w:rsidR="00295778">
        <w:rPr>
          <w:rFonts w:cs="Simplified Arabic" w:hint="cs"/>
          <w:sz w:val="28"/>
          <w:szCs w:val="28"/>
          <w:vertAlign w:val="superscript"/>
          <w:rtl/>
          <w:lang w:bidi="ar-IQ"/>
        </w:rPr>
        <w:t>36</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w:t>
      </w:r>
    </w:p>
    <w:p w:rsidR="00902FDA" w:rsidRPr="00902FDA" w:rsidRDefault="00902FDA" w:rsidP="00295778">
      <w:pPr>
        <w:ind w:left="-625" w:right="-426" w:firstLine="426"/>
        <w:jc w:val="both"/>
        <w:rPr>
          <w:rFonts w:cs="Simplified Arabic"/>
          <w:sz w:val="28"/>
          <w:szCs w:val="28"/>
          <w:rtl/>
          <w:lang w:bidi="ar-IQ"/>
        </w:rPr>
      </w:pPr>
      <w:r w:rsidRPr="00902FDA">
        <w:rPr>
          <w:rFonts w:cs="Simplified Arabic" w:hint="cs"/>
          <w:sz w:val="28"/>
          <w:szCs w:val="28"/>
          <w:rtl/>
          <w:lang w:bidi="ar-IQ"/>
        </w:rPr>
        <w:t>وتستخدم الدرجة المعيارية في الموازنة بين المتغيرات التي تقاس على مقاييس مزدوجة , كأن تكون قياس المسافات بالكيلومترات والاميال , وذلك للوقوف على معرفة توزيع وتشتيت قيم المتغير في كل من حالات القياس المختلفة،</w:t>
      </w:r>
      <w:r w:rsidRPr="00902FDA">
        <w:rPr>
          <w:rFonts w:cs="Simplified Arabic" w:hint="cs"/>
          <w:sz w:val="28"/>
          <w:szCs w:val="28"/>
          <w:vertAlign w:val="superscript"/>
          <w:rtl/>
          <w:lang w:bidi="ar-IQ"/>
        </w:rPr>
        <w:t>(</w:t>
      </w:r>
      <w:r w:rsidR="00295778">
        <w:rPr>
          <w:rFonts w:cs="Simplified Arabic" w:hint="cs"/>
          <w:sz w:val="28"/>
          <w:szCs w:val="28"/>
          <w:vertAlign w:val="superscript"/>
          <w:rtl/>
          <w:lang w:bidi="ar-IQ"/>
        </w:rPr>
        <w:t>37</w:t>
      </w:r>
      <w:r w:rsidRPr="00902FDA">
        <w:rPr>
          <w:rFonts w:cs="Simplified Arabic" w:hint="cs"/>
          <w:sz w:val="28"/>
          <w:szCs w:val="28"/>
          <w:vertAlign w:val="superscript"/>
          <w:rtl/>
          <w:lang w:bidi="ar-IQ"/>
        </w:rPr>
        <w:t>)</w:t>
      </w:r>
      <w:r w:rsidRPr="00902FDA">
        <w:rPr>
          <w:rFonts w:cs="Simplified Arabic" w:hint="cs"/>
          <w:sz w:val="28"/>
          <w:szCs w:val="28"/>
          <w:rtl/>
          <w:lang w:bidi="ar-IQ"/>
        </w:rPr>
        <w:t xml:space="preserve"> فإن كانت هناك قيمتان في مجموعتين مختلفتين , فان المقارنة بينهما تتطلب </w:t>
      </w:r>
      <w:r w:rsidRPr="00902FDA">
        <w:rPr>
          <w:rFonts w:cs="Simplified Arabic" w:hint="cs"/>
          <w:sz w:val="28"/>
          <w:szCs w:val="28"/>
          <w:rtl/>
          <w:lang w:bidi="ar-IQ"/>
        </w:rPr>
        <w:lastRenderedPageBreak/>
        <w:t>الموازنة بين موضع كل من هاتين القيمتين في التوزيع الخاص بهما عن طريق ايجاد بعدهما عن المتوسط الحسابي بدلالة وحدات من الانحراف المعياري , ويتم ذلك بقسمة انحراف كل قيمة عن متوسطها الحسابي على انحرافها المعياري , كما هو مدون ادناه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د=</w:t>
      </w:r>
      <w:r w:rsidRPr="00902FDA">
        <w:rPr>
          <w:rFonts w:cs="Simplified Arabic" w:hint="cs"/>
          <w:sz w:val="28"/>
          <w:szCs w:val="28"/>
          <w:u w:val="single"/>
          <w:rtl/>
          <w:lang w:bidi="ar-IQ"/>
        </w:rPr>
        <w:t xml:space="preserve"> س- س</w:t>
      </w:r>
      <w:r w:rsidRPr="00902FDA">
        <w:rPr>
          <w:rFonts w:cs="Simplified Arabic" w:hint="cs"/>
          <w:sz w:val="28"/>
          <w:szCs w:val="28"/>
          <w:u w:val="single"/>
          <w:vertAlign w:val="superscript"/>
          <w:rtl/>
          <w:lang w:bidi="ar-IQ"/>
        </w:rPr>
        <w:t>-</w:t>
      </w:r>
      <w:r w:rsidRPr="00902FDA">
        <w:rPr>
          <w:rFonts w:cs="Simplified Arabic" w:hint="cs"/>
          <w:sz w:val="28"/>
          <w:szCs w:val="28"/>
          <w:rtl/>
          <w:lang w:bidi="ar-IQ"/>
        </w:rPr>
        <w:t xml:space="preserve"> حيث ان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 xml:space="preserve">      ع</w:t>
      </w:r>
      <w:r>
        <w:rPr>
          <w:rFonts w:cs="Simplified Arabic" w:hint="cs"/>
          <w:sz w:val="28"/>
          <w:szCs w:val="28"/>
          <w:rtl/>
          <w:lang w:bidi="ar-IQ"/>
        </w:rPr>
        <w:t xml:space="preserve">              </w:t>
      </w:r>
      <w:r w:rsidRPr="00902FDA">
        <w:rPr>
          <w:rFonts w:cs="Simplified Arabic" w:hint="cs"/>
          <w:sz w:val="28"/>
          <w:szCs w:val="28"/>
          <w:rtl/>
          <w:lang w:bidi="ar-IQ"/>
        </w:rPr>
        <w:t xml:space="preserve"> د= الدرجة المعيارية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 xml:space="preserve">                      س  = اي قيمة من قيم المتغير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 xml:space="preserve">                      س</w:t>
      </w:r>
      <w:r w:rsidRPr="00902FDA">
        <w:rPr>
          <w:rFonts w:cs="Simplified Arabic" w:hint="cs"/>
          <w:sz w:val="28"/>
          <w:szCs w:val="28"/>
          <w:vertAlign w:val="superscript"/>
          <w:rtl/>
          <w:lang w:bidi="ar-IQ"/>
        </w:rPr>
        <w:t xml:space="preserve">- </w:t>
      </w:r>
      <w:r w:rsidRPr="00902FDA">
        <w:rPr>
          <w:rFonts w:cs="Simplified Arabic" w:hint="cs"/>
          <w:sz w:val="28"/>
          <w:szCs w:val="28"/>
          <w:rtl/>
          <w:lang w:bidi="ar-IQ"/>
        </w:rPr>
        <w:t xml:space="preserve">= الوسط الحسابي لقيم المتغير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 xml:space="preserve">                     ع   = الانحراف المعياري </w:t>
      </w:r>
    </w:p>
    <w:p w:rsidR="00902FDA" w:rsidRDefault="00902FDA" w:rsidP="00B87A8C">
      <w:pPr>
        <w:ind w:left="-625" w:right="-426" w:firstLine="426"/>
        <w:jc w:val="both"/>
        <w:rPr>
          <w:rFonts w:cs="Simplified Arabic"/>
          <w:sz w:val="28"/>
          <w:szCs w:val="28"/>
          <w:rtl/>
          <w:lang w:bidi="ar-IQ"/>
        </w:rPr>
      </w:pPr>
      <w:r w:rsidRPr="00902FDA">
        <w:rPr>
          <w:rFonts w:cs="Simplified Arabic" w:hint="cs"/>
          <w:sz w:val="28"/>
          <w:szCs w:val="28"/>
          <w:rtl/>
          <w:lang w:bidi="ar-IQ"/>
        </w:rPr>
        <w:t>وبتطبيق هذه المعادلة على بيانات السكان ومؤشرات التنمية يتم الحصول على الدرجات المعيارية لكل متغير بحسب الوحدات الادارية ثم تجمع كافة القيم المعيارية لكل ناحية على حدة بحسب الموضح في الجدول رقم (</w:t>
      </w:r>
      <w:r w:rsidR="00930F7E">
        <w:rPr>
          <w:rFonts w:cs="Simplified Arabic" w:hint="cs"/>
          <w:sz w:val="28"/>
          <w:szCs w:val="28"/>
          <w:rtl/>
          <w:lang w:bidi="ar-IQ"/>
        </w:rPr>
        <w:t>3</w:t>
      </w:r>
      <w:r w:rsidRPr="00902FDA">
        <w:rPr>
          <w:rFonts w:cs="Simplified Arabic" w:hint="cs"/>
          <w:sz w:val="28"/>
          <w:szCs w:val="28"/>
          <w:rtl/>
          <w:lang w:bidi="ar-IQ"/>
        </w:rPr>
        <w:t>) و</w:t>
      </w:r>
      <w:r w:rsidR="00B231A5">
        <w:rPr>
          <w:rFonts w:cs="Simplified Arabic" w:hint="cs"/>
          <w:sz w:val="28"/>
          <w:szCs w:val="28"/>
          <w:rtl/>
          <w:lang w:bidi="ar-IQ"/>
        </w:rPr>
        <w:t>الشكل رقم (6</w:t>
      </w:r>
      <w:r w:rsidRPr="00902FDA">
        <w:rPr>
          <w:rFonts w:cs="Simplified Arabic" w:hint="cs"/>
          <w:sz w:val="28"/>
          <w:szCs w:val="28"/>
          <w:rtl/>
          <w:lang w:bidi="ar-IQ"/>
        </w:rPr>
        <w:t>).</w:t>
      </w:r>
    </w:p>
    <w:p w:rsidR="00B01A59" w:rsidRDefault="00B01A59" w:rsidP="00B87A8C">
      <w:pPr>
        <w:ind w:left="-625" w:right="-426" w:firstLine="426"/>
        <w:jc w:val="both"/>
        <w:rPr>
          <w:rFonts w:cs="Simplified Arabic"/>
          <w:sz w:val="28"/>
          <w:szCs w:val="28"/>
          <w:rtl/>
          <w:lang w:bidi="ar-IQ"/>
        </w:rPr>
      </w:pPr>
    </w:p>
    <w:p w:rsidR="00B01A59" w:rsidRDefault="00B01A59" w:rsidP="00B87A8C">
      <w:pPr>
        <w:ind w:left="-625" w:right="-426" w:firstLine="426"/>
        <w:jc w:val="both"/>
        <w:rPr>
          <w:rFonts w:cs="Simplified Arabic"/>
          <w:sz w:val="28"/>
          <w:szCs w:val="28"/>
          <w:rtl/>
          <w:lang w:bidi="ar-IQ"/>
        </w:rPr>
      </w:pPr>
    </w:p>
    <w:p w:rsidR="00B01A59" w:rsidRDefault="00B01A59" w:rsidP="00B87A8C">
      <w:pPr>
        <w:ind w:left="-625" w:right="-426" w:firstLine="426"/>
        <w:jc w:val="both"/>
        <w:rPr>
          <w:rFonts w:cs="Simplified Arabic"/>
          <w:sz w:val="28"/>
          <w:szCs w:val="28"/>
          <w:rtl/>
          <w:lang w:bidi="ar-IQ"/>
        </w:rPr>
      </w:pPr>
    </w:p>
    <w:p w:rsidR="00B01A59" w:rsidRDefault="00B01A59" w:rsidP="00B87A8C">
      <w:pPr>
        <w:ind w:left="-625" w:right="-426" w:firstLine="426"/>
        <w:jc w:val="both"/>
        <w:rPr>
          <w:rFonts w:cs="Simplified Arabic"/>
          <w:sz w:val="28"/>
          <w:szCs w:val="28"/>
          <w:rtl/>
          <w:lang w:bidi="ar-IQ"/>
        </w:rPr>
      </w:pPr>
    </w:p>
    <w:p w:rsidR="00B01A59" w:rsidRDefault="00B01A59" w:rsidP="00B87A8C">
      <w:pPr>
        <w:ind w:left="-625" w:right="-426" w:firstLine="426"/>
        <w:jc w:val="both"/>
        <w:rPr>
          <w:rFonts w:cs="Simplified Arabic"/>
          <w:sz w:val="28"/>
          <w:szCs w:val="28"/>
          <w:rtl/>
          <w:lang w:bidi="ar-IQ"/>
        </w:rPr>
      </w:pPr>
    </w:p>
    <w:p w:rsidR="00B01A59" w:rsidRDefault="00B01A59" w:rsidP="00B87A8C">
      <w:pPr>
        <w:ind w:left="-625" w:right="-426" w:firstLine="426"/>
        <w:jc w:val="both"/>
        <w:rPr>
          <w:rFonts w:cs="Simplified Arabic"/>
          <w:sz w:val="28"/>
          <w:szCs w:val="28"/>
          <w:rtl/>
          <w:lang w:bidi="ar-IQ"/>
        </w:rPr>
      </w:pPr>
    </w:p>
    <w:p w:rsidR="00B01A59" w:rsidRDefault="00B01A59" w:rsidP="00B87A8C">
      <w:pPr>
        <w:ind w:left="-625" w:right="-426" w:firstLine="426"/>
        <w:jc w:val="both"/>
        <w:rPr>
          <w:rFonts w:cs="Simplified Arabic"/>
          <w:sz w:val="28"/>
          <w:szCs w:val="28"/>
          <w:rtl/>
          <w:lang w:bidi="ar-IQ"/>
        </w:rPr>
      </w:pPr>
    </w:p>
    <w:p w:rsidR="00B01A59" w:rsidRDefault="00B01A59" w:rsidP="00B87A8C">
      <w:pPr>
        <w:ind w:left="-625" w:right="-426" w:firstLine="426"/>
        <w:jc w:val="both"/>
        <w:rPr>
          <w:rFonts w:cs="Simplified Arabic"/>
          <w:sz w:val="28"/>
          <w:szCs w:val="28"/>
          <w:rtl/>
          <w:lang w:bidi="ar-IQ"/>
        </w:rPr>
      </w:pPr>
    </w:p>
    <w:p w:rsidR="00B01A59" w:rsidRDefault="00B01A59" w:rsidP="00B87A8C">
      <w:pPr>
        <w:ind w:left="-625" w:right="-426" w:firstLine="426"/>
        <w:jc w:val="both"/>
        <w:rPr>
          <w:rFonts w:cs="Simplified Arabic"/>
          <w:sz w:val="28"/>
          <w:szCs w:val="28"/>
          <w:rtl/>
          <w:lang w:bidi="ar-IQ"/>
        </w:rPr>
      </w:pPr>
    </w:p>
    <w:p w:rsidR="00902FDA" w:rsidRPr="00902FDA" w:rsidRDefault="002A3A3A" w:rsidP="00930F7E">
      <w:pPr>
        <w:jc w:val="center"/>
        <w:rPr>
          <w:rFonts w:cs="Simplified Arabic"/>
          <w:b/>
          <w:bCs/>
          <w:sz w:val="24"/>
          <w:szCs w:val="24"/>
          <w:rtl/>
          <w:lang w:bidi="ar-IQ"/>
        </w:rPr>
      </w:pPr>
      <w:r>
        <w:rPr>
          <w:rFonts w:cs="Simplified Arabic" w:hint="cs"/>
          <w:b/>
          <w:bCs/>
          <w:sz w:val="24"/>
          <w:szCs w:val="24"/>
          <w:rtl/>
          <w:lang w:bidi="ar-IQ"/>
        </w:rPr>
        <w:lastRenderedPageBreak/>
        <w:t>جدول ر</w:t>
      </w:r>
      <w:r w:rsidR="00930F7E">
        <w:rPr>
          <w:rFonts w:cs="Simplified Arabic" w:hint="cs"/>
          <w:b/>
          <w:bCs/>
          <w:sz w:val="24"/>
          <w:szCs w:val="24"/>
          <w:rtl/>
          <w:lang w:bidi="ar-IQ"/>
        </w:rPr>
        <w:t>قم(3</w:t>
      </w:r>
      <w:r w:rsidR="00902FDA" w:rsidRPr="00902FDA">
        <w:rPr>
          <w:rFonts w:cs="Simplified Arabic" w:hint="cs"/>
          <w:b/>
          <w:bCs/>
          <w:sz w:val="24"/>
          <w:szCs w:val="24"/>
          <w:rtl/>
          <w:lang w:bidi="ar-IQ"/>
        </w:rPr>
        <w:t>)</w:t>
      </w:r>
    </w:p>
    <w:p w:rsidR="00902FDA" w:rsidRPr="00902FDA" w:rsidRDefault="00902FDA" w:rsidP="00902FDA">
      <w:pPr>
        <w:jc w:val="center"/>
        <w:rPr>
          <w:rFonts w:cs="Simplified Arabic"/>
          <w:b/>
          <w:bCs/>
          <w:sz w:val="24"/>
          <w:szCs w:val="24"/>
          <w:rtl/>
          <w:lang w:bidi="ar-IQ"/>
        </w:rPr>
      </w:pPr>
      <w:r w:rsidRPr="00902FDA">
        <w:rPr>
          <w:rFonts w:cs="Simplified Arabic" w:hint="cs"/>
          <w:b/>
          <w:bCs/>
          <w:sz w:val="24"/>
          <w:szCs w:val="24"/>
          <w:rtl/>
          <w:lang w:bidi="ar-IQ"/>
        </w:rPr>
        <w:t>ترتيب نواحي الأهوار بحسب مجموع الدرجات المعيارية للمتغيرات الموضحة في الملحق</w:t>
      </w:r>
    </w:p>
    <w:tbl>
      <w:tblPr>
        <w:tblStyle w:val="TableGrid"/>
        <w:bidiVisual/>
        <w:tblW w:w="9939" w:type="dxa"/>
        <w:tblCellSpacing w:w="20" w:type="dxa"/>
        <w:tblInd w:w="-36"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Look w:val="04A0"/>
      </w:tblPr>
      <w:tblGrid>
        <w:gridCol w:w="2569"/>
        <w:gridCol w:w="1398"/>
        <w:gridCol w:w="1539"/>
        <w:gridCol w:w="1398"/>
        <w:gridCol w:w="1719"/>
        <w:gridCol w:w="1316"/>
      </w:tblGrid>
      <w:tr w:rsidR="00902FDA" w:rsidRPr="007C2CDF" w:rsidTr="00930F7E">
        <w:trPr>
          <w:tblCellSpacing w:w="20" w:type="dxa"/>
        </w:trPr>
        <w:tc>
          <w:tcPr>
            <w:tcW w:w="2509" w:type="dxa"/>
          </w:tcPr>
          <w:p w:rsidR="00902FDA" w:rsidRPr="00D40B1F" w:rsidRDefault="00902FDA" w:rsidP="00930F7E">
            <w:pPr>
              <w:jc w:val="center"/>
              <w:rPr>
                <w:b/>
                <w:bCs/>
                <w:rtl/>
                <w:lang w:bidi="ar-IQ"/>
              </w:rPr>
            </w:pPr>
            <w:r w:rsidRPr="00D40B1F">
              <w:rPr>
                <w:rFonts w:hint="cs"/>
                <w:b/>
                <w:bCs/>
                <w:rtl/>
                <w:lang w:bidi="ar-IQ"/>
              </w:rPr>
              <w:t>الوحدات الادارية</w:t>
            </w:r>
          </w:p>
        </w:tc>
        <w:tc>
          <w:tcPr>
            <w:tcW w:w="1358" w:type="dxa"/>
          </w:tcPr>
          <w:p w:rsidR="00902FDA" w:rsidRPr="00D40B1F" w:rsidRDefault="00902FDA" w:rsidP="00930F7E">
            <w:pPr>
              <w:jc w:val="center"/>
              <w:rPr>
                <w:b/>
                <w:bCs/>
                <w:rtl/>
                <w:lang w:bidi="ar-IQ"/>
              </w:rPr>
            </w:pPr>
            <w:r w:rsidRPr="00D40B1F">
              <w:rPr>
                <w:rFonts w:hint="cs"/>
                <w:b/>
                <w:bCs/>
                <w:rtl/>
                <w:lang w:bidi="ar-IQ"/>
              </w:rPr>
              <w:t>مجموع الدرجات المعيارية</w:t>
            </w:r>
          </w:p>
        </w:tc>
        <w:tc>
          <w:tcPr>
            <w:tcW w:w="1499" w:type="dxa"/>
          </w:tcPr>
          <w:p w:rsidR="00902FDA" w:rsidRPr="00D40B1F" w:rsidRDefault="00902FDA" w:rsidP="00930F7E">
            <w:pPr>
              <w:jc w:val="center"/>
              <w:rPr>
                <w:b/>
                <w:bCs/>
                <w:rtl/>
                <w:lang w:bidi="ar-IQ"/>
              </w:rPr>
            </w:pPr>
            <w:r w:rsidRPr="00D40B1F">
              <w:rPr>
                <w:rFonts w:hint="cs"/>
                <w:b/>
                <w:bCs/>
                <w:rtl/>
                <w:lang w:bidi="ar-IQ"/>
              </w:rPr>
              <w:t>صافي الترتيب</w:t>
            </w:r>
          </w:p>
        </w:tc>
        <w:tc>
          <w:tcPr>
            <w:tcW w:w="1358" w:type="dxa"/>
          </w:tcPr>
          <w:p w:rsidR="00902FDA" w:rsidRPr="00D40B1F" w:rsidRDefault="00902FDA" w:rsidP="00930F7E">
            <w:pPr>
              <w:jc w:val="center"/>
              <w:rPr>
                <w:b/>
                <w:bCs/>
                <w:rtl/>
                <w:lang w:bidi="ar-IQ"/>
              </w:rPr>
            </w:pPr>
            <w:r w:rsidRPr="00D40B1F">
              <w:rPr>
                <w:rFonts w:hint="cs"/>
                <w:b/>
                <w:bCs/>
                <w:rtl/>
                <w:lang w:bidi="ar-IQ"/>
              </w:rPr>
              <w:t>الوحدة الادارية</w:t>
            </w:r>
          </w:p>
        </w:tc>
        <w:tc>
          <w:tcPr>
            <w:tcW w:w="1679" w:type="dxa"/>
          </w:tcPr>
          <w:p w:rsidR="00902FDA" w:rsidRPr="00D40B1F" w:rsidRDefault="00902FDA" w:rsidP="00930F7E">
            <w:pPr>
              <w:jc w:val="center"/>
              <w:rPr>
                <w:b/>
                <w:bCs/>
                <w:rtl/>
                <w:lang w:bidi="ar-IQ"/>
              </w:rPr>
            </w:pPr>
            <w:r w:rsidRPr="00D40B1F">
              <w:rPr>
                <w:rFonts w:hint="cs"/>
                <w:b/>
                <w:bCs/>
                <w:rtl/>
                <w:lang w:bidi="ar-IQ"/>
              </w:rPr>
              <w:t>مجموع الدرجات المعيارية</w:t>
            </w:r>
          </w:p>
        </w:tc>
        <w:tc>
          <w:tcPr>
            <w:tcW w:w="1256" w:type="dxa"/>
          </w:tcPr>
          <w:p w:rsidR="00902FDA" w:rsidRPr="00D40B1F" w:rsidRDefault="00902FDA" w:rsidP="00930F7E">
            <w:pPr>
              <w:jc w:val="center"/>
              <w:rPr>
                <w:b/>
                <w:bCs/>
                <w:rtl/>
                <w:lang w:bidi="ar-IQ"/>
              </w:rPr>
            </w:pPr>
            <w:r w:rsidRPr="00D40B1F">
              <w:rPr>
                <w:rFonts w:hint="cs"/>
                <w:b/>
                <w:bCs/>
                <w:rtl/>
                <w:lang w:bidi="ar-IQ"/>
              </w:rPr>
              <w:t>صافي الترتيب</w:t>
            </w:r>
          </w:p>
        </w:tc>
      </w:tr>
      <w:tr w:rsidR="00902FDA" w:rsidRPr="007C2CDF" w:rsidTr="00930F7E">
        <w:trPr>
          <w:tblCellSpacing w:w="20" w:type="dxa"/>
        </w:trPr>
        <w:tc>
          <w:tcPr>
            <w:tcW w:w="2509" w:type="dxa"/>
            <w:vMerge w:val="restart"/>
          </w:tcPr>
          <w:p w:rsidR="00902FDA" w:rsidRPr="007C2CDF" w:rsidRDefault="00902FDA" w:rsidP="00930F7E">
            <w:pPr>
              <w:jc w:val="both"/>
              <w:rPr>
                <w:rtl/>
                <w:lang w:bidi="ar-IQ"/>
              </w:rPr>
            </w:pPr>
            <w:r w:rsidRPr="007C2CDF">
              <w:rPr>
                <w:rFonts w:hint="cs"/>
                <w:rtl/>
                <w:lang w:bidi="ar-IQ"/>
              </w:rPr>
              <w:t xml:space="preserve">كرمة بني سعيد </w:t>
            </w:r>
            <w:r>
              <w:rPr>
                <w:rFonts w:hint="cs"/>
                <w:rtl/>
                <w:lang w:bidi="ar-IQ"/>
              </w:rPr>
              <w:t xml:space="preserve">- </w:t>
            </w:r>
            <w:r w:rsidRPr="007C2CDF">
              <w:rPr>
                <w:rFonts w:hint="cs"/>
                <w:rtl/>
                <w:lang w:bidi="ar-IQ"/>
              </w:rPr>
              <w:t xml:space="preserve">الطار </w:t>
            </w:r>
          </w:p>
        </w:tc>
        <w:tc>
          <w:tcPr>
            <w:tcW w:w="1358" w:type="dxa"/>
            <w:vMerge w:val="restart"/>
          </w:tcPr>
          <w:p w:rsidR="00902FDA" w:rsidRPr="007C2CDF" w:rsidRDefault="00902FDA" w:rsidP="00930F7E">
            <w:pPr>
              <w:jc w:val="both"/>
              <w:rPr>
                <w:rtl/>
                <w:lang w:bidi="ar-IQ"/>
              </w:rPr>
            </w:pPr>
            <w:r w:rsidRPr="007C2CDF">
              <w:rPr>
                <w:rFonts w:hint="cs"/>
                <w:rtl/>
                <w:lang w:bidi="ar-IQ"/>
              </w:rPr>
              <w:t>8</w:t>
            </w:r>
            <w:r>
              <w:rPr>
                <w:rFonts w:hint="cs"/>
                <w:rtl/>
                <w:lang w:bidi="ar-IQ"/>
              </w:rPr>
              <w:t>,</w:t>
            </w:r>
            <w:r w:rsidRPr="007C2CDF">
              <w:rPr>
                <w:rFonts w:hint="cs"/>
                <w:rtl/>
                <w:lang w:bidi="ar-IQ"/>
              </w:rPr>
              <w:t>92</w:t>
            </w:r>
          </w:p>
        </w:tc>
        <w:tc>
          <w:tcPr>
            <w:tcW w:w="1499" w:type="dxa"/>
            <w:vMerge w:val="restart"/>
          </w:tcPr>
          <w:p w:rsidR="00902FDA" w:rsidRPr="007C2CDF" w:rsidRDefault="00902FDA" w:rsidP="00930F7E">
            <w:pPr>
              <w:jc w:val="both"/>
              <w:rPr>
                <w:rtl/>
                <w:lang w:bidi="ar-IQ"/>
              </w:rPr>
            </w:pPr>
            <w:r w:rsidRPr="007C2CDF">
              <w:rPr>
                <w:rFonts w:hint="cs"/>
                <w:rtl/>
                <w:lang w:bidi="ar-IQ"/>
              </w:rPr>
              <w:t>1</w:t>
            </w:r>
          </w:p>
        </w:tc>
        <w:tc>
          <w:tcPr>
            <w:tcW w:w="1358" w:type="dxa"/>
          </w:tcPr>
          <w:p w:rsidR="00902FDA" w:rsidRPr="007C2CDF" w:rsidRDefault="00902FDA" w:rsidP="00930F7E">
            <w:pPr>
              <w:jc w:val="both"/>
              <w:rPr>
                <w:rtl/>
                <w:lang w:bidi="ar-IQ"/>
              </w:rPr>
            </w:pPr>
            <w:r w:rsidRPr="007C2CDF">
              <w:rPr>
                <w:rFonts w:hint="cs"/>
                <w:rtl/>
                <w:lang w:bidi="ar-IQ"/>
              </w:rPr>
              <w:t>العد</w:t>
            </w:r>
            <w:r>
              <w:rPr>
                <w:rFonts w:hint="cs"/>
                <w:rtl/>
                <w:lang w:bidi="ar-IQ"/>
              </w:rPr>
              <w:t>ل</w:t>
            </w:r>
          </w:p>
        </w:tc>
        <w:tc>
          <w:tcPr>
            <w:tcW w:w="1679" w:type="dxa"/>
          </w:tcPr>
          <w:p w:rsidR="00902FDA" w:rsidRPr="007C2CDF" w:rsidRDefault="00902FDA" w:rsidP="00930F7E">
            <w:pPr>
              <w:jc w:val="both"/>
              <w:rPr>
                <w:rtl/>
                <w:lang w:bidi="ar-IQ"/>
              </w:rPr>
            </w:pPr>
            <w:r w:rsidRPr="007C2CDF">
              <w:rPr>
                <w:rFonts w:hint="cs"/>
                <w:rtl/>
                <w:lang w:bidi="ar-IQ"/>
              </w:rPr>
              <w:t>-0</w:t>
            </w:r>
            <w:r>
              <w:rPr>
                <w:rFonts w:hint="cs"/>
                <w:rtl/>
                <w:lang w:bidi="ar-IQ"/>
              </w:rPr>
              <w:t>,</w:t>
            </w:r>
            <w:r w:rsidRPr="007C2CDF">
              <w:rPr>
                <w:rFonts w:hint="cs"/>
                <w:rtl/>
                <w:lang w:bidi="ar-IQ"/>
              </w:rPr>
              <w:t>92</w:t>
            </w:r>
          </w:p>
        </w:tc>
        <w:tc>
          <w:tcPr>
            <w:tcW w:w="1256" w:type="dxa"/>
          </w:tcPr>
          <w:p w:rsidR="00902FDA" w:rsidRPr="007C2CDF" w:rsidRDefault="00902FDA" w:rsidP="00930F7E">
            <w:pPr>
              <w:jc w:val="both"/>
              <w:rPr>
                <w:rtl/>
                <w:lang w:bidi="ar-IQ"/>
              </w:rPr>
            </w:pPr>
            <w:r w:rsidRPr="007C2CDF">
              <w:rPr>
                <w:rFonts w:hint="cs"/>
                <w:rtl/>
                <w:lang w:bidi="ar-IQ"/>
              </w:rPr>
              <w:t>11</w:t>
            </w:r>
          </w:p>
        </w:tc>
      </w:tr>
      <w:tr w:rsidR="00902FDA" w:rsidRPr="007C2CDF" w:rsidTr="00930F7E">
        <w:trPr>
          <w:tblCellSpacing w:w="20" w:type="dxa"/>
        </w:trPr>
        <w:tc>
          <w:tcPr>
            <w:tcW w:w="2509" w:type="dxa"/>
            <w:vMerge/>
          </w:tcPr>
          <w:p w:rsidR="00902FDA" w:rsidRPr="007C2CDF" w:rsidRDefault="00902FDA" w:rsidP="00930F7E">
            <w:pPr>
              <w:jc w:val="both"/>
              <w:rPr>
                <w:rtl/>
                <w:lang w:bidi="ar-IQ"/>
              </w:rPr>
            </w:pPr>
          </w:p>
        </w:tc>
        <w:tc>
          <w:tcPr>
            <w:tcW w:w="1358" w:type="dxa"/>
            <w:vMerge/>
          </w:tcPr>
          <w:p w:rsidR="00902FDA" w:rsidRPr="007C2CDF" w:rsidRDefault="00902FDA" w:rsidP="00930F7E">
            <w:pPr>
              <w:jc w:val="both"/>
              <w:rPr>
                <w:rtl/>
                <w:lang w:bidi="ar-IQ"/>
              </w:rPr>
            </w:pPr>
          </w:p>
        </w:tc>
        <w:tc>
          <w:tcPr>
            <w:tcW w:w="1499" w:type="dxa"/>
            <w:vMerge/>
          </w:tcPr>
          <w:p w:rsidR="00902FDA" w:rsidRPr="007C2CDF" w:rsidRDefault="00902FDA" w:rsidP="00930F7E">
            <w:pPr>
              <w:jc w:val="both"/>
              <w:rPr>
                <w:rtl/>
                <w:lang w:bidi="ar-IQ"/>
              </w:rPr>
            </w:pPr>
          </w:p>
        </w:tc>
        <w:tc>
          <w:tcPr>
            <w:tcW w:w="1358" w:type="dxa"/>
          </w:tcPr>
          <w:p w:rsidR="00902FDA" w:rsidRPr="007C2CDF" w:rsidRDefault="00902FDA" w:rsidP="00930F7E">
            <w:pPr>
              <w:jc w:val="both"/>
              <w:rPr>
                <w:rtl/>
                <w:lang w:bidi="ar-IQ"/>
              </w:rPr>
            </w:pPr>
            <w:r w:rsidRPr="007C2CDF">
              <w:rPr>
                <w:rFonts w:hint="cs"/>
                <w:rtl/>
                <w:lang w:bidi="ar-IQ"/>
              </w:rPr>
              <w:t xml:space="preserve">المدينة </w:t>
            </w:r>
          </w:p>
        </w:tc>
        <w:tc>
          <w:tcPr>
            <w:tcW w:w="1679" w:type="dxa"/>
          </w:tcPr>
          <w:p w:rsidR="00902FDA" w:rsidRPr="007C2CDF" w:rsidRDefault="00902FDA" w:rsidP="00930F7E">
            <w:pPr>
              <w:jc w:val="both"/>
              <w:rPr>
                <w:rtl/>
                <w:lang w:bidi="ar-IQ"/>
              </w:rPr>
            </w:pPr>
            <w:r w:rsidRPr="007C2CDF">
              <w:rPr>
                <w:rFonts w:hint="cs"/>
                <w:rtl/>
                <w:lang w:bidi="ar-IQ"/>
              </w:rPr>
              <w:t>-1</w:t>
            </w:r>
            <w:r>
              <w:rPr>
                <w:rFonts w:hint="cs"/>
                <w:rtl/>
                <w:lang w:bidi="ar-IQ"/>
              </w:rPr>
              <w:t>,</w:t>
            </w:r>
            <w:r w:rsidRPr="007C2CDF">
              <w:rPr>
                <w:rFonts w:hint="cs"/>
                <w:rtl/>
                <w:lang w:bidi="ar-IQ"/>
              </w:rPr>
              <w:t>33</w:t>
            </w:r>
          </w:p>
        </w:tc>
        <w:tc>
          <w:tcPr>
            <w:tcW w:w="1256" w:type="dxa"/>
          </w:tcPr>
          <w:p w:rsidR="00902FDA" w:rsidRPr="007C2CDF" w:rsidRDefault="00902FDA" w:rsidP="00930F7E">
            <w:pPr>
              <w:jc w:val="both"/>
              <w:rPr>
                <w:rtl/>
                <w:lang w:bidi="ar-IQ"/>
              </w:rPr>
            </w:pPr>
            <w:r w:rsidRPr="007C2CDF">
              <w:rPr>
                <w:rFonts w:hint="cs"/>
                <w:rtl/>
                <w:lang w:bidi="ar-IQ"/>
              </w:rPr>
              <w:t>12</w:t>
            </w:r>
          </w:p>
        </w:tc>
      </w:tr>
      <w:tr w:rsidR="00902FDA" w:rsidRPr="007C2CDF" w:rsidTr="00930F7E">
        <w:trPr>
          <w:tblCellSpacing w:w="20" w:type="dxa"/>
        </w:trPr>
        <w:tc>
          <w:tcPr>
            <w:tcW w:w="2509" w:type="dxa"/>
          </w:tcPr>
          <w:p w:rsidR="00902FDA" w:rsidRPr="007C2CDF" w:rsidRDefault="00902FDA" w:rsidP="00930F7E">
            <w:pPr>
              <w:jc w:val="both"/>
              <w:rPr>
                <w:rtl/>
                <w:lang w:bidi="ar-IQ"/>
              </w:rPr>
            </w:pPr>
            <w:r w:rsidRPr="007C2CDF">
              <w:rPr>
                <w:rFonts w:hint="cs"/>
                <w:rtl/>
                <w:lang w:bidi="ar-IQ"/>
              </w:rPr>
              <w:t xml:space="preserve">عكيكة </w:t>
            </w:r>
          </w:p>
        </w:tc>
        <w:tc>
          <w:tcPr>
            <w:tcW w:w="1358" w:type="dxa"/>
          </w:tcPr>
          <w:p w:rsidR="00902FDA" w:rsidRPr="007C2CDF" w:rsidRDefault="00902FDA" w:rsidP="00930F7E">
            <w:pPr>
              <w:jc w:val="both"/>
              <w:rPr>
                <w:rtl/>
                <w:lang w:bidi="ar-IQ"/>
              </w:rPr>
            </w:pPr>
            <w:r w:rsidRPr="007C2CDF">
              <w:rPr>
                <w:rFonts w:hint="cs"/>
                <w:rtl/>
                <w:lang w:bidi="ar-IQ"/>
              </w:rPr>
              <w:t>8</w:t>
            </w:r>
            <w:r>
              <w:rPr>
                <w:rFonts w:hint="cs"/>
                <w:rtl/>
                <w:lang w:bidi="ar-IQ"/>
              </w:rPr>
              <w:t>,</w:t>
            </w:r>
            <w:r w:rsidRPr="007C2CDF">
              <w:rPr>
                <w:rFonts w:hint="cs"/>
                <w:rtl/>
                <w:lang w:bidi="ar-IQ"/>
              </w:rPr>
              <w:t>56</w:t>
            </w:r>
          </w:p>
        </w:tc>
        <w:tc>
          <w:tcPr>
            <w:tcW w:w="1499" w:type="dxa"/>
          </w:tcPr>
          <w:p w:rsidR="00902FDA" w:rsidRPr="007C2CDF" w:rsidRDefault="00902FDA" w:rsidP="00930F7E">
            <w:pPr>
              <w:jc w:val="both"/>
              <w:rPr>
                <w:rtl/>
                <w:lang w:bidi="ar-IQ"/>
              </w:rPr>
            </w:pPr>
            <w:r w:rsidRPr="007C2CDF">
              <w:rPr>
                <w:rFonts w:hint="cs"/>
                <w:rtl/>
                <w:lang w:bidi="ar-IQ"/>
              </w:rPr>
              <w:t>2</w:t>
            </w:r>
          </w:p>
        </w:tc>
        <w:tc>
          <w:tcPr>
            <w:tcW w:w="1358" w:type="dxa"/>
          </w:tcPr>
          <w:p w:rsidR="00902FDA" w:rsidRPr="007C2CDF" w:rsidRDefault="00902FDA" w:rsidP="00930F7E">
            <w:pPr>
              <w:jc w:val="both"/>
              <w:rPr>
                <w:rtl/>
                <w:lang w:bidi="ar-IQ"/>
              </w:rPr>
            </w:pPr>
            <w:r w:rsidRPr="007C2CDF">
              <w:rPr>
                <w:rFonts w:hint="cs"/>
                <w:rtl/>
                <w:lang w:bidi="ar-IQ"/>
              </w:rPr>
              <w:t xml:space="preserve">المجر الكبير </w:t>
            </w:r>
          </w:p>
        </w:tc>
        <w:tc>
          <w:tcPr>
            <w:tcW w:w="1679" w:type="dxa"/>
          </w:tcPr>
          <w:p w:rsidR="00902FDA" w:rsidRPr="007C2CDF" w:rsidRDefault="00902FDA" w:rsidP="00930F7E">
            <w:pPr>
              <w:jc w:val="both"/>
              <w:rPr>
                <w:rtl/>
                <w:lang w:bidi="ar-IQ"/>
              </w:rPr>
            </w:pPr>
            <w:r w:rsidRPr="007C2CDF">
              <w:rPr>
                <w:rFonts w:hint="cs"/>
                <w:rtl/>
                <w:lang w:bidi="ar-IQ"/>
              </w:rPr>
              <w:t>-1</w:t>
            </w:r>
            <w:r>
              <w:rPr>
                <w:rFonts w:hint="cs"/>
                <w:rtl/>
                <w:lang w:bidi="ar-IQ"/>
              </w:rPr>
              <w:t>,</w:t>
            </w:r>
            <w:r w:rsidRPr="007C2CDF">
              <w:rPr>
                <w:rFonts w:hint="cs"/>
                <w:rtl/>
                <w:lang w:bidi="ar-IQ"/>
              </w:rPr>
              <w:t>97</w:t>
            </w:r>
          </w:p>
        </w:tc>
        <w:tc>
          <w:tcPr>
            <w:tcW w:w="1256" w:type="dxa"/>
          </w:tcPr>
          <w:p w:rsidR="00902FDA" w:rsidRPr="007C2CDF" w:rsidRDefault="00902FDA" w:rsidP="00930F7E">
            <w:pPr>
              <w:jc w:val="both"/>
              <w:rPr>
                <w:rtl/>
                <w:lang w:bidi="ar-IQ"/>
              </w:rPr>
            </w:pPr>
            <w:r w:rsidRPr="007C2CDF">
              <w:rPr>
                <w:rFonts w:hint="cs"/>
                <w:rtl/>
                <w:lang w:bidi="ar-IQ"/>
              </w:rPr>
              <w:t>13</w:t>
            </w:r>
          </w:p>
        </w:tc>
      </w:tr>
      <w:tr w:rsidR="00902FDA" w:rsidRPr="007C2CDF" w:rsidTr="00930F7E">
        <w:trPr>
          <w:tblCellSpacing w:w="20" w:type="dxa"/>
        </w:trPr>
        <w:tc>
          <w:tcPr>
            <w:tcW w:w="2509" w:type="dxa"/>
          </w:tcPr>
          <w:p w:rsidR="00902FDA" w:rsidRPr="007C2CDF" w:rsidRDefault="00902FDA" w:rsidP="00930F7E">
            <w:pPr>
              <w:jc w:val="both"/>
              <w:rPr>
                <w:rtl/>
                <w:lang w:bidi="ar-IQ"/>
              </w:rPr>
            </w:pPr>
            <w:r w:rsidRPr="007C2CDF">
              <w:rPr>
                <w:rFonts w:hint="cs"/>
                <w:rtl/>
                <w:lang w:bidi="ar-IQ"/>
              </w:rPr>
              <w:t xml:space="preserve">النشوة </w:t>
            </w:r>
            <w:r>
              <w:rPr>
                <w:rFonts w:hint="cs"/>
                <w:rtl/>
                <w:lang w:bidi="ar-IQ"/>
              </w:rPr>
              <w:t xml:space="preserve"> - </w:t>
            </w:r>
            <w:r w:rsidRPr="007C2CDF">
              <w:rPr>
                <w:rFonts w:hint="cs"/>
                <w:rtl/>
                <w:lang w:bidi="ar-IQ"/>
              </w:rPr>
              <w:t xml:space="preserve">الدير </w:t>
            </w:r>
          </w:p>
        </w:tc>
        <w:tc>
          <w:tcPr>
            <w:tcW w:w="1358" w:type="dxa"/>
          </w:tcPr>
          <w:p w:rsidR="00902FDA" w:rsidRPr="007C2CDF" w:rsidRDefault="00902FDA" w:rsidP="00930F7E">
            <w:pPr>
              <w:jc w:val="both"/>
              <w:rPr>
                <w:rtl/>
                <w:lang w:bidi="ar-IQ"/>
              </w:rPr>
            </w:pPr>
            <w:r w:rsidRPr="007C2CDF">
              <w:rPr>
                <w:rFonts w:hint="cs"/>
                <w:rtl/>
                <w:lang w:bidi="ar-IQ"/>
              </w:rPr>
              <w:t>8</w:t>
            </w:r>
            <w:r>
              <w:rPr>
                <w:rFonts w:hint="cs"/>
                <w:rtl/>
                <w:lang w:bidi="ar-IQ"/>
              </w:rPr>
              <w:t>,</w:t>
            </w:r>
            <w:r w:rsidRPr="007C2CDF">
              <w:rPr>
                <w:rFonts w:hint="cs"/>
                <w:rtl/>
                <w:lang w:bidi="ar-IQ"/>
              </w:rPr>
              <w:t>09</w:t>
            </w:r>
          </w:p>
        </w:tc>
        <w:tc>
          <w:tcPr>
            <w:tcW w:w="1499" w:type="dxa"/>
          </w:tcPr>
          <w:p w:rsidR="00902FDA" w:rsidRPr="007C2CDF" w:rsidRDefault="00902FDA" w:rsidP="00930F7E">
            <w:pPr>
              <w:jc w:val="both"/>
              <w:rPr>
                <w:rtl/>
                <w:lang w:bidi="ar-IQ"/>
              </w:rPr>
            </w:pPr>
            <w:r w:rsidRPr="007C2CDF">
              <w:rPr>
                <w:rFonts w:hint="cs"/>
                <w:rtl/>
                <w:lang w:bidi="ar-IQ"/>
              </w:rPr>
              <w:t>3</w:t>
            </w:r>
          </w:p>
        </w:tc>
        <w:tc>
          <w:tcPr>
            <w:tcW w:w="1358" w:type="dxa"/>
          </w:tcPr>
          <w:p w:rsidR="00902FDA" w:rsidRPr="007C2CDF" w:rsidRDefault="00902FDA" w:rsidP="00930F7E">
            <w:pPr>
              <w:jc w:val="both"/>
              <w:rPr>
                <w:rtl/>
                <w:lang w:bidi="ar-IQ"/>
              </w:rPr>
            </w:pPr>
            <w:r w:rsidRPr="007C2CDF">
              <w:rPr>
                <w:rFonts w:hint="cs"/>
                <w:rtl/>
                <w:lang w:bidi="ar-IQ"/>
              </w:rPr>
              <w:t>كميت</w:t>
            </w:r>
          </w:p>
        </w:tc>
        <w:tc>
          <w:tcPr>
            <w:tcW w:w="1679" w:type="dxa"/>
          </w:tcPr>
          <w:p w:rsidR="00902FDA" w:rsidRPr="007C2CDF" w:rsidRDefault="00902FDA" w:rsidP="00930F7E">
            <w:pPr>
              <w:jc w:val="both"/>
              <w:rPr>
                <w:rtl/>
                <w:lang w:bidi="ar-IQ"/>
              </w:rPr>
            </w:pPr>
            <w:r w:rsidRPr="007C2CDF">
              <w:rPr>
                <w:rFonts w:hint="cs"/>
                <w:rtl/>
                <w:lang w:bidi="ar-IQ"/>
              </w:rPr>
              <w:t>-2</w:t>
            </w:r>
            <w:r>
              <w:rPr>
                <w:rFonts w:hint="cs"/>
                <w:rtl/>
                <w:lang w:bidi="ar-IQ"/>
              </w:rPr>
              <w:t>,</w:t>
            </w:r>
            <w:r w:rsidRPr="007C2CDF">
              <w:rPr>
                <w:rFonts w:hint="cs"/>
                <w:rtl/>
                <w:lang w:bidi="ar-IQ"/>
              </w:rPr>
              <w:t>11</w:t>
            </w:r>
          </w:p>
        </w:tc>
        <w:tc>
          <w:tcPr>
            <w:tcW w:w="1256" w:type="dxa"/>
          </w:tcPr>
          <w:p w:rsidR="00902FDA" w:rsidRPr="007C2CDF" w:rsidRDefault="00902FDA" w:rsidP="00930F7E">
            <w:pPr>
              <w:jc w:val="both"/>
              <w:rPr>
                <w:rtl/>
                <w:lang w:bidi="ar-IQ"/>
              </w:rPr>
            </w:pPr>
            <w:r w:rsidRPr="007C2CDF">
              <w:rPr>
                <w:rFonts w:hint="cs"/>
                <w:rtl/>
                <w:lang w:bidi="ar-IQ"/>
              </w:rPr>
              <w:t>14</w:t>
            </w:r>
          </w:p>
        </w:tc>
      </w:tr>
      <w:tr w:rsidR="00902FDA" w:rsidRPr="007C2CDF" w:rsidTr="00930F7E">
        <w:trPr>
          <w:trHeight w:val="836"/>
          <w:tblCellSpacing w:w="20" w:type="dxa"/>
        </w:trPr>
        <w:tc>
          <w:tcPr>
            <w:tcW w:w="2509" w:type="dxa"/>
          </w:tcPr>
          <w:p w:rsidR="00902FDA" w:rsidRPr="007C2CDF" w:rsidRDefault="00902FDA" w:rsidP="00930F7E">
            <w:pPr>
              <w:jc w:val="both"/>
              <w:rPr>
                <w:rtl/>
                <w:lang w:bidi="ar-IQ"/>
              </w:rPr>
            </w:pPr>
            <w:r w:rsidRPr="007C2CDF">
              <w:rPr>
                <w:rFonts w:hint="cs"/>
                <w:rtl/>
                <w:lang w:bidi="ar-IQ"/>
              </w:rPr>
              <w:t xml:space="preserve">الميمونة </w:t>
            </w:r>
          </w:p>
        </w:tc>
        <w:tc>
          <w:tcPr>
            <w:tcW w:w="1358" w:type="dxa"/>
          </w:tcPr>
          <w:p w:rsidR="00902FDA" w:rsidRPr="007C2CDF" w:rsidRDefault="00902FDA" w:rsidP="00930F7E">
            <w:pPr>
              <w:jc w:val="both"/>
              <w:rPr>
                <w:rtl/>
                <w:lang w:bidi="ar-IQ"/>
              </w:rPr>
            </w:pPr>
            <w:r w:rsidRPr="007C2CDF">
              <w:rPr>
                <w:rFonts w:hint="cs"/>
                <w:rtl/>
                <w:lang w:bidi="ar-IQ"/>
              </w:rPr>
              <w:t>4</w:t>
            </w:r>
            <w:r>
              <w:rPr>
                <w:rFonts w:hint="cs"/>
                <w:rtl/>
                <w:lang w:bidi="ar-IQ"/>
              </w:rPr>
              <w:t>,</w:t>
            </w:r>
            <w:r w:rsidRPr="007C2CDF">
              <w:rPr>
                <w:rFonts w:hint="cs"/>
                <w:rtl/>
                <w:lang w:bidi="ar-IQ"/>
              </w:rPr>
              <w:t>03</w:t>
            </w:r>
          </w:p>
        </w:tc>
        <w:tc>
          <w:tcPr>
            <w:tcW w:w="1499" w:type="dxa"/>
          </w:tcPr>
          <w:p w:rsidR="00902FDA" w:rsidRPr="007C2CDF" w:rsidRDefault="00902FDA" w:rsidP="00930F7E">
            <w:pPr>
              <w:jc w:val="both"/>
              <w:rPr>
                <w:rtl/>
                <w:lang w:bidi="ar-IQ"/>
              </w:rPr>
            </w:pPr>
            <w:r w:rsidRPr="007C2CDF">
              <w:rPr>
                <w:rFonts w:hint="cs"/>
                <w:rtl/>
                <w:lang w:bidi="ar-IQ"/>
              </w:rPr>
              <w:t>4</w:t>
            </w:r>
          </w:p>
        </w:tc>
        <w:tc>
          <w:tcPr>
            <w:tcW w:w="1358" w:type="dxa"/>
          </w:tcPr>
          <w:p w:rsidR="00902FDA" w:rsidRPr="007C2CDF" w:rsidRDefault="00902FDA" w:rsidP="00930F7E">
            <w:pPr>
              <w:jc w:val="both"/>
              <w:rPr>
                <w:rtl/>
                <w:lang w:bidi="ar-IQ"/>
              </w:rPr>
            </w:pPr>
            <w:r w:rsidRPr="007C2CDF">
              <w:rPr>
                <w:rFonts w:hint="cs"/>
                <w:rtl/>
                <w:lang w:bidi="ar-IQ"/>
              </w:rPr>
              <w:t>الفهود</w:t>
            </w:r>
          </w:p>
        </w:tc>
        <w:tc>
          <w:tcPr>
            <w:tcW w:w="1679" w:type="dxa"/>
          </w:tcPr>
          <w:p w:rsidR="00902FDA" w:rsidRPr="007C2CDF" w:rsidRDefault="00902FDA" w:rsidP="00930F7E">
            <w:pPr>
              <w:jc w:val="both"/>
              <w:rPr>
                <w:rtl/>
                <w:lang w:bidi="ar-IQ"/>
              </w:rPr>
            </w:pPr>
            <w:r w:rsidRPr="007C2CDF">
              <w:rPr>
                <w:rFonts w:hint="cs"/>
                <w:rtl/>
                <w:lang w:bidi="ar-IQ"/>
              </w:rPr>
              <w:t>-3</w:t>
            </w:r>
            <w:r>
              <w:rPr>
                <w:rFonts w:hint="cs"/>
                <w:rtl/>
                <w:lang w:bidi="ar-IQ"/>
              </w:rPr>
              <w:t>,</w:t>
            </w:r>
            <w:r w:rsidRPr="007C2CDF">
              <w:rPr>
                <w:rFonts w:hint="cs"/>
                <w:rtl/>
                <w:lang w:bidi="ar-IQ"/>
              </w:rPr>
              <w:t>13</w:t>
            </w:r>
          </w:p>
        </w:tc>
        <w:tc>
          <w:tcPr>
            <w:tcW w:w="1256" w:type="dxa"/>
          </w:tcPr>
          <w:p w:rsidR="00902FDA" w:rsidRPr="007C2CDF" w:rsidRDefault="00902FDA" w:rsidP="00930F7E">
            <w:pPr>
              <w:jc w:val="both"/>
              <w:rPr>
                <w:rtl/>
                <w:lang w:bidi="ar-IQ"/>
              </w:rPr>
            </w:pPr>
            <w:r w:rsidRPr="007C2CDF">
              <w:rPr>
                <w:rFonts w:hint="cs"/>
                <w:rtl/>
                <w:lang w:bidi="ar-IQ"/>
              </w:rPr>
              <w:t>15</w:t>
            </w:r>
          </w:p>
        </w:tc>
      </w:tr>
      <w:tr w:rsidR="00902FDA" w:rsidRPr="007C2CDF" w:rsidTr="00930F7E">
        <w:trPr>
          <w:trHeight w:val="836"/>
          <w:tblCellSpacing w:w="20" w:type="dxa"/>
        </w:trPr>
        <w:tc>
          <w:tcPr>
            <w:tcW w:w="2509" w:type="dxa"/>
          </w:tcPr>
          <w:p w:rsidR="00902FDA" w:rsidRPr="007C2CDF" w:rsidRDefault="00902FDA" w:rsidP="00930F7E">
            <w:pPr>
              <w:jc w:val="both"/>
              <w:rPr>
                <w:rtl/>
                <w:lang w:bidi="ar-IQ"/>
              </w:rPr>
            </w:pPr>
            <w:r w:rsidRPr="007C2CDF">
              <w:rPr>
                <w:rFonts w:hint="cs"/>
                <w:rtl/>
                <w:lang w:bidi="ar-IQ"/>
              </w:rPr>
              <w:t>السويب- القرنة</w:t>
            </w:r>
          </w:p>
        </w:tc>
        <w:tc>
          <w:tcPr>
            <w:tcW w:w="1358" w:type="dxa"/>
          </w:tcPr>
          <w:p w:rsidR="00902FDA" w:rsidRPr="007C2CDF" w:rsidRDefault="00902FDA" w:rsidP="00930F7E">
            <w:pPr>
              <w:jc w:val="both"/>
              <w:rPr>
                <w:rtl/>
                <w:lang w:bidi="ar-IQ"/>
              </w:rPr>
            </w:pPr>
            <w:r w:rsidRPr="007C2CDF">
              <w:rPr>
                <w:rFonts w:hint="cs"/>
                <w:rtl/>
                <w:lang w:bidi="ar-IQ"/>
              </w:rPr>
              <w:t>2</w:t>
            </w:r>
            <w:r>
              <w:rPr>
                <w:rFonts w:hint="cs"/>
                <w:rtl/>
                <w:lang w:bidi="ar-IQ"/>
              </w:rPr>
              <w:t>,</w:t>
            </w:r>
            <w:r w:rsidRPr="007C2CDF">
              <w:rPr>
                <w:rFonts w:hint="cs"/>
                <w:rtl/>
                <w:lang w:bidi="ar-IQ"/>
              </w:rPr>
              <w:t>58</w:t>
            </w:r>
          </w:p>
        </w:tc>
        <w:tc>
          <w:tcPr>
            <w:tcW w:w="1499" w:type="dxa"/>
          </w:tcPr>
          <w:p w:rsidR="00902FDA" w:rsidRPr="007C2CDF" w:rsidRDefault="00902FDA" w:rsidP="00930F7E">
            <w:pPr>
              <w:jc w:val="both"/>
              <w:rPr>
                <w:rtl/>
                <w:lang w:bidi="ar-IQ"/>
              </w:rPr>
            </w:pPr>
            <w:r w:rsidRPr="007C2CDF">
              <w:rPr>
                <w:rFonts w:hint="cs"/>
                <w:rtl/>
                <w:lang w:bidi="ar-IQ"/>
              </w:rPr>
              <w:t>5</w:t>
            </w:r>
          </w:p>
        </w:tc>
        <w:tc>
          <w:tcPr>
            <w:tcW w:w="1358" w:type="dxa"/>
          </w:tcPr>
          <w:p w:rsidR="00902FDA" w:rsidRPr="007C2CDF" w:rsidRDefault="00902FDA" w:rsidP="00930F7E">
            <w:pPr>
              <w:jc w:val="both"/>
              <w:rPr>
                <w:rtl/>
                <w:lang w:bidi="ar-IQ"/>
              </w:rPr>
            </w:pPr>
            <w:r w:rsidRPr="007C2CDF">
              <w:rPr>
                <w:rFonts w:hint="cs"/>
                <w:rtl/>
                <w:lang w:bidi="ar-IQ"/>
              </w:rPr>
              <w:t>المشرح</w:t>
            </w:r>
          </w:p>
        </w:tc>
        <w:tc>
          <w:tcPr>
            <w:tcW w:w="1679" w:type="dxa"/>
          </w:tcPr>
          <w:p w:rsidR="00902FDA" w:rsidRPr="007C2CDF" w:rsidRDefault="00902FDA" w:rsidP="00930F7E">
            <w:pPr>
              <w:jc w:val="both"/>
              <w:rPr>
                <w:rtl/>
                <w:lang w:bidi="ar-IQ"/>
              </w:rPr>
            </w:pPr>
            <w:r w:rsidRPr="007C2CDF">
              <w:rPr>
                <w:rFonts w:hint="cs"/>
                <w:rtl/>
                <w:lang w:bidi="ar-IQ"/>
              </w:rPr>
              <w:t>-3</w:t>
            </w:r>
            <w:r>
              <w:rPr>
                <w:rFonts w:hint="cs"/>
                <w:rtl/>
                <w:lang w:bidi="ar-IQ"/>
              </w:rPr>
              <w:t>,3</w:t>
            </w:r>
            <w:r w:rsidRPr="007C2CDF">
              <w:rPr>
                <w:rFonts w:hint="cs"/>
                <w:rtl/>
                <w:lang w:bidi="ar-IQ"/>
              </w:rPr>
              <w:t>3</w:t>
            </w:r>
          </w:p>
        </w:tc>
        <w:tc>
          <w:tcPr>
            <w:tcW w:w="1256" w:type="dxa"/>
          </w:tcPr>
          <w:p w:rsidR="00902FDA" w:rsidRPr="007C2CDF" w:rsidRDefault="00902FDA" w:rsidP="00930F7E">
            <w:pPr>
              <w:jc w:val="both"/>
              <w:rPr>
                <w:rtl/>
                <w:lang w:bidi="ar-IQ"/>
              </w:rPr>
            </w:pPr>
            <w:r w:rsidRPr="007C2CDF">
              <w:rPr>
                <w:rFonts w:hint="cs"/>
                <w:rtl/>
                <w:lang w:bidi="ar-IQ"/>
              </w:rPr>
              <w:t>16</w:t>
            </w:r>
          </w:p>
        </w:tc>
      </w:tr>
      <w:tr w:rsidR="00902FDA" w:rsidRPr="007C2CDF" w:rsidTr="00930F7E">
        <w:trPr>
          <w:tblCellSpacing w:w="20" w:type="dxa"/>
        </w:trPr>
        <w:tc>
          <w:tcPr>
            <w:tcW w:w="2509" w:type="dxa"/>
          </w:tcPr>
          <w:p w:rsidR="00902FDA" w:rsidRPr="007C2CDF" w:rsidRDefault="00902FDA" w:rsidP="00930F7E">
            <w:pPr>
              <w:jc w:val="both"/>
              <w:rPr>
                <w:rtl/>
                <w:lang w:bidi="ar-IQ"/>
              </w:rPr>
            </w:pPr>
            <w:r w:rsidRPr="007C2CDF">
              <w:rPr>
                <w:rFonts w:hint="cs"/>
                <w:rtl/>
                <w:lang w:bidi="ar-IQ"/>
              </w:rPr>
              <w:t xml:space="preserve">الهوير </w:t>
            </w:r>
          </w:p>
        </w:tc>
        <w:tc>
          <w:tcPr>
            <w:tcW w:w="1358" w:type="dxa"/>
          </w:tcPr>
          <w:p w:rsidR="00902FDA" w:rsidRPr="007C2CDF" w:rsidRDefault="00902FDA" w:rsidP="00930F7E">
            <w:pPr>
              <w:jc w:val="both"/>
              <w:rPr>
                <w:rtl/>
                <w:lang w:bidi="ar-IQ"/>
              </w:rPr>
            </w:pPr>
            <w:r w:rsidRPr="007C2CDF">
              <w:rPr>
                <w:rFonts w:hint="cs"/>
                <w:rtl/>
                <w:lang w:bidi="ar-IQ"/>
              </w:rPr>
              <w:t>1</w:t>
            </w:r>
            <w:r>
              <w:rPr>
                <w:rFonts w:hint="cs"/>
                <w:rtl/>
                <w:lang w:bidi="ar-IQ"/>
              </w:rPr>
              <w:t>,</w:t>
            </w:r>
            <w:r w:rsidRPr="007C2CDF">
              <w:rPr>
                <w:rFonts w:hint="cs"/>
                <w:rtl/>
                <w:lang w:bidi="ar-IQ"/>
              </w:rPr>
              <w:t>51</w:t>
            </w:r>
          </w:p>
        </w:tc>
        <w:tc>
          <w:tcPr>
            <w:tcW w:w="1499" w:type="dxa"/>
          </w:tcPr>
          <w:p w:rsidR="00902FDA" w:rsidRPr="007C2CDF" w:rsidRDefault="00902FDA" w:rsidP="00930F7E">
            <w:pPr>
              <w:jc w:val="both"/>
              <w:rPr>
                <w:rtl/>
                <w:lang w:bidi="ar-IQ"/>
              </w:rPr>
            </w:pPr>
            <w:r w:rsidRPr="007C2CDF">
              <w:rPr>
                <w:rFonts w:hint="cs"/>
                <w:rtl/>
                <w:lang w:bidi="ar-IQ"/>
              </w:rPr>
              <w:t>6</w:t>
            </w:r>
          </w:p>
        </w:tc>
        <w:tc>
          <w:tcPr>
            <w:tcW w:w="1358" w:type="dxa"/>
          </w:tcPr>
          <w:p w:rsidR="00902FDA" w:rsidRPr="007C2CDF" w:rsidRDefault="00902FDA" w:rsidP="00930F7E">
            <w:pPr>
              <w:jc w:val="both"/>
              <w:rPr>
                <w:rtl/>
                <w:lang w:bidi="ar-IQ"/>
              </w:rPr>
            </w:pPr>
            <w:r w:rsidRPr="007C2CDF">
              <w:rPr>
                <w:rFonts w:hint="cs"/>
                <w:rtl/>
                <w:lang w:bidi="ar-IQ"/>
              </w:rPr>
              <w:t>طلحة</w:t>
            </w:r>
          </w:p>
        </w:tc>
        <w:tc>
          <w:tcPr>
            <w:tcW w:w="1679" w:type="dxa"/>
          </w:tcPr>
          <w:p w:rsidR="00902FDA" w:rsidRPr="007C2CDF" w:rsidRDefault="00902FDA" w:rsidP="00930F7E">
            <w:pPr>
              <w:jc w:val="both"/>
              <w:rPr>
                <w:rtl/>
                <w:lang w:bidi="ar-IQ"/>
              </w:rPr>
            </w:pPr>
            <w:r w:rsidRPr="007C2CDF">
              <w:rPr>
                <w:rFonts w:hint="cs"/>
                <w:rtl/>
                <w:lang w:bidi="ar-IQ"/>
              </w:rPr>
              <w:t>-4</w:t>
            </w:r>
            <w:r>
              <w:rPr>
                <w:rFonts w:hint="cs"/>
                <w:rtl/>
                <w:lang w:bidi="ar-IQ"/>
              </w:rPr>
              <w:t>,</w:t>
            </w:r>
            <w:r w:rsidRPr="007C2CDF">
              <w:rPr>
                <w:rFonts w:hint="cs"/>
                <w:rtl/>
                <w:lang w:bidi="ar-IQ"/>
              </w:rPr>
              <w:t>05</w:t>
            </w:r>
          </w:p>
        </w:tc>
        <w:tc>
          <w:tcPr>
            <w:tcW w:w="1256" w:type="dxa"/>
          </w:tcPr>
          <w:p w:rsidR="00902FDA" w:rsidRPr="007C2CDF" w:rsidRDefault="00902FDA" w:rsidP="00930F7E">
            <w:pPr>
              <w:jc w:val="both"/>
              <w:rPr>
                <w:rtl/>
                <w:lang w:bidi="ar-IQ"/>
              </w:rPr>
            </w:pPr>
            <w:r w:rsidRPr="007C2CDF">
              <w:rPr>
                <w:rFonts w:hint="cs"/>
                <w:rtl/>
                <w:lang w:bidi="ar-IQ"/>
              </w:rPr>
              <w:t>17</w:t>
            </w:r>
          </w:p>
        </w:tc>
      </w:tr>
      <w:tr w:rsidR="00902FDA" w:rsidRPr="007C2CDF" w:rsidTr="00930F7E">
        <w:trPr>
          <w:tblCellSpacing w:w="20" w:type="dxa"/>
        </w:trPr>
        <w:tc>
          <w:tcPr>
            <w:tcW w:w="2509" w:type="dxa"/>
          </w:tcPr>
          <w:p w:rsidR="00902FDA" w:rsidRPr="007C2CDF" w:rsidRDefault="00902FDA" w:rsidP="00930F7E">
            <w:pPr>
              <w:jc w:val="both"/>
              <w:rPr>
                <w:rtl/>
                <w:lang w:bidi="ar-IQ"/>
              </w:rPr>
            </w:pPr>
            <w:r w:rsidRPr="007C2CDF">
              <w:rPr>
                <w:rFonts w:hint="cs"/>
                <w:rtl/>
                <w:lang w:bidi="ar-IQ"/>
              </w:rPr>
              <w:t xml:space="preserve">السلام </w:t>
            </w:r>
          </w:p>
        </w:tc>
        <w:tc>
          <w:tcPr>
            <w:tcW w:w="1358" w:type="dxa"/>
          </w:tcPr>
          <w:p w:rsidR="00902FDA" w:rsidRPr="007C2CDF" w:rsidRDefault="00902FDA" w:rsidP="00930F7E">
            <w:pPr>
              <w:jc w:val="both"/>
              <w:rPr>
                <w:rtl/>
                <w:lang w:bidi="ar-IQ"/>
              </w:rPr>
            </w:pPr>
            <w:r w:rsidRPr="007C2CDF">
              <w:rPr>
                <w:rFonts w:hint="cs"/>
                <w:rtl/>
                <w:lang w:bidi="ar-IQ"/>
              </w:rPr>
              <w:t>0</w:t>
            </w:r>
            <w:r>
              <w:rPr>
                <w:rFonts w:hint="cs"/>
                <w:rtl/>
                <w:lang w:bidi="ar-IQ"/>
              </w:rPr>
              <w:t>,</w:t>
            </w:r>
            <w:r w:rsidRPr="007C2CDF">
              <w:rPr>
                <w:rFonts w:hint="cs"/>
                <w:rtl/>
                <w:lang w:bidi="ar-IQ"/>
              </w:rPr>
              <w:t>79</w:t>
            </w:r>
          </w:p>
        </w:tc>
        <w:tc>
          <w:tcPr>
            <w:tcW w:w="1499" w:type="dxa"/>
          </w:tcPr>
          <w:p w:rsidR="00902FDA" w:rsidRPr="007C2CDF" w:rsidRDefault="00902FDA" w:rsidP="00930F7E">
            <w:pPr>
              <w:jc w:val="both"/>
              <w:rPr>
                <w:rtl/>
                <w:lang w:bidi="ar-IQ"/>
              </w:rPr>
            </w:pPr>
            <w:r w:rsidRPr="007C2CDF">
              <w:rPr>
                <w:rFonts w:hint="cs"/>
                <w:rtl/>
                <w:lang w:bidi="ar-IQ"/>
              </w:rPr>
              <w:t>7</w:t>
            </w:r>
          </w:p>
        </w:tc>
        <w:tc>
          <w:tcPr>
            <w:tcW w:w="1358" w:type="dxa"/>
          </w:tcPr>
          <w:p w:rsidR="00902FDA" w:rsidRPr="007C2CDF" w:rsidRDefault="00902FDA" w:rsidP="00930F7E">
            <w:pPr>
              <w:jc w:val="both"/>
              <w:rPr>
                <w:rtl/>
                <w:lang w:bidi="ar-IQ"/>
              </w:rPr>
            </w:pPr>
            <w:r w:rsidRPr="007C2CDF">
              <w:rPr>
                <w:rFonts w:hint="cs"/>
                <w:rtl/>
                <w:lang w:bidi="ar-IQ"/>
              </w:rPr>
              <w:t xml:space="preserve">قلعة صالح </w:t>
            </w:r>
          </w:p>
        </w:tc>
        <w:tc>
          <w:tcPr>
            <w:tcW w:w="1679" w:type="dxa"/>
          </w:tcPr>
          <w:p w:rsidR="00902FDA" w:rsidRPr="007C2CDF" w:rsidRDefault="00902FDA" w:rsidP="00930F7E">
            <w:pPr>
              <w:jc w:val="both"/>
              <w:rPr>
                <w:rtl/>
                <w:lang w:bidi="ar-IQ"/>
              </w:rPr>
            </w:pPr>
            <w:r w:rsidRPr="007C2CDF">
              <w:rPr>
                <w:rFonts w:hint="cs"/>
                <w:rtl/>
                <w:lang w:bidi="ar-IQ"/>
              </w:rPr>
              <w:t>-6</w:t>
            </w:r>
            <w:r>
              <w:rPr>
                <w:rFonts w:hint="cs"/>
                <w:rtl/>
                <w:lang w:bidi="ar-IQ"/>
              </w:rPr>
              <w:t>,</w:t>
            </w:r>
            <w:r w:rsidRPr="007C2CDF">
              <w:rPr>
                <w:rFonts w:hint="cs"/>
                <w:rtl/>
                <w:lang w:bidi="ar-IQ"/>
              </w:rPr>
              <w:t>77</w:t>
            </w:r>
          </w:p>
        </w:tc>
        <w:tc>
          <w:tcPr>
            <w:tcW w:w="1256" w:type="dxa"/>
          </w:tcPr>
          <w:p w:rsidR="00902FDA" w:rsidRPr="007C2CDF" w:rsidRDefault="00902FDA" w:rsidP="00930F7E">
            <w:pPr>
              <w:jc w:val="both"/>
              <w:rPr>
                <w:rtl/>
                <w:lang w:bidi="ar-IQ"/>
              </w:rPr>
            </w:pPr>
            <w:r w:rsidRPr="007C2CDF">
              <w:rPr>
                <w:rFonts w:hint="cs"/>
                <w:rtl/>
                <w:lang w:bidi="ar-IQ"/>
              </w:rPr>
              <w:t>18</w:t>
            </w:r>
          </w:p>
        </w:tc>
      </w:tr>
      <w:tr w:rsidR="00902FDA" w:rsidRPr="007C2CDF" w:rsidTr="00930F7E">
        <w:trPr>
          <w:tblCellSpacing w:w="20" w:type="dxa"/>
        </w:trPr>
        <w:tc>
          <w:tcPr>
            <w:tcW w:w="2509" w:type="dxa"/>
          </w:tcPr>
          <w:p w:rsidR="00902FDA" w:rsidRPr="007C2CDF" w:rsidRDefault="00902FDA" w:rsidP="00930F7E">
            <w:pPr>
              <w:jc w:val="both"/>
              <w:rPr>
                <w:rtl/>
                <w:lang w:bidi="ar-IQ"/>
              </w:rPr>
            </w:pPr>
            <w:r w:rsidRPr="007C2CDF">
              <w:rPr>
                <w:rFonts w:hint="cs"/>
                <w:rtl/>
                <w:lang w:bidi="ar-IQ"/>
              </w:rPr>
              <w:t xml:space="preserve">الهارثة </w:t>
            </w:r>
          </w:p>
        </w:tc>
        <w:tc>
          <w:tcPr>
            <w:tcW w:w="1358" w:type="dxa"/>
          </w:tcPr>
          <w:p w:rsidR="00902FDA" w:rsidRPr="007C2CDF" w:rsidRDefault="00902FDA" w:rsidP="00930F7E">
            <w:pPr>
              <w:jc w:val="both"/>
              <w:rPr>
                <w:rtl/>
                <w:lang w:bidi="ar-IQ"/>
              </w:rPr>
            </w:pPr>
            <w:r w:rsidRPr="007C2CDF">
              <w:rPr>
                <w:rFonts w:hint="cs"/>
                <w:rtl/>
                <w:lang w:bidi="ar-IQ"/>
              </w:rPr>
              <w:t>0</w:t>
            </w:r>
            <w:r>
              <w:rPr>
                <w:rFonts w:hint="cs"/>
                <w:rtl/>
                <w:lang w:bidi="ar-IQ"/>
              </w:rPr>
              <w:t>,</w:t>
            </w:r>
            <w:r w:rsidRPr="007C2CDF">
              <w:rPr>
                <w:rFonts w:hint="cs"/>
                <w:rtl/>
                <w:lang w:bidi="ar-IQ"/>
              </w:rPr>
              <w:t>37</w:t>
            </w:r>
          </w:p>
        </w:tc>
        <w:tc>
          <w:tcPr>
            <w:tcW w:w="1499" w:type="dxa"/>
          </w:tcPr>
          <w:p w:rsidR="00902FDA" w:rsidRPr="007C2CDF" w:rsidRDefault="00902FDA" w:rsidP="00930F7E">
            <w:pPr>
              <w:jc w:val="both"/>
              <w:rPr>
                <w:rtl/>
                <w:lang w:bidi="ar-IQ"/>
              </w:rPr>
            </w:pPr>
            <w:r w:rsidRPr="007C2CDF">
              <w:rPr>
                <w:rFonts w:hint="cs"/>
                <w:rtl/>
                <w:lang w:bidi="ar-IQ"/>
              </w:rPr>
              <w:t>8</w:t>
            </w:r>
          </w:p>
        </w:tc>
        <w:tc>
          <w:tcPr>
            <w:tcW w:w="1358" w:type="dxa"/>
          </w:tcPr>
          <w:p w:rsidR="00902FDA" w:rsidRPr="007C2CDF" w:rsidRDefault="00902FDA" w:rsidP="00930F7E">
            <w:pPr>
              <w:jc w:val="both"/>
              <w:rPr>
                <w:rtl/>
                <w:lang w:bidi="ar-IQ"/>
              </w:rPr>
            </w:pPr>
            <w:r w:rsidRPr="007C2CDF">
              <w:rPr>
                <w:rFonts w:hint="cs"/>
                <w:rtl/>
                <w:lang w:bidi="ar-IQ"/>
              </w:rPr>
              <w:t>الحمار</w:t>
            </w:r>
          </w:p>
        </w:tc>
        <w:tc>
          <w:tcPr>
            <w:tcW w:w="1679" w:type="dxa"/>
          </w:tcPr>
          <w:p w:rsidR="00902FDA" w:rsidRPr="007C2CDF" w:rsidRDefault="00902FDA" w:rsidP="00930F7E">
            <w:pPr>
              <w:jc w:val="both"/>
              <w:rPr>
                <w:rtl/>
                <w:lang w:bidi="ar-IQ"/>
              </w:rPr>
            </w:pPr>
            <w:r w:rsidRPr="007C2CDF">
              <w:rPr>
                <w:rFonts w:hint="cs"/>
                <w:rtl/>
                <w:lang w:bidi="ar-IQ"/>
              </w:rPr>
              <w:t>-9</w:t>
            </w:r>
            <w:r>
              <w:rPr>
                <w:rFonts w:hint="cs"/>
                <w:rtl/>
                <w:lang w:bidi="ar-IQ"/>
              </w:rPr>
              <w:t>,</w:t>
            </w:r>
            <w:r w:rsidRPr="007C2CDF">
              <w:rPr>
                <w:rFonts w:hint="cs"/>
                <w:rtl/>
                <w:lang w:bidi="ar-IQ"/>
              </w:rPr>
              <w:t>90</w:t>
            </w:r>
          </w:p>
        </w:tc>
        <w:tc>
          <w:tcPr>
            <w:tcW w:w="1256" w:type="dxa"/>
          </w:tcPr>
          <w:p w:rsidR="00902FDA" w:rsidRPr="007C2CDF" w:rsidRDefault="00902FDA" w:rsidP="00930F7E">
            <w:pPr>
              <w:jc w:val="both"/>
              <w:rPr>
                <w:rtl/>
                <w:lang w:bidi="ar-IQ"/>
              </w:rPr>
            </w:pPr>
            <w:r w:rsidRPr="007C2CDF">
              <w:rPr>
                <w:rFonts w:hint="cs"/>
                <w:rtl/>
                <w:lang w:bidi="ar-IQ"/>
              </w:rPr>
              <w:t>19</w:t>
            </w:r>
          </w:p>
        </w:tc>
      </w:tr>
      <w:tr w:rsidR="00902FDA" w:rsidRPr="007C2CDF" w:rsidTr="00930F7E">
        <w:trPr>
          <w:tblCellSpacing w:w="20" w:type="dxa"/>
        </w:trPr>
        <w:tc>
          <w:tcPr>
            <w:tcW w:w="2509" w:type="dxa"/>
          </w:tcPr>
          <w:p w:rsidR="00902FDA" w:rsidRPr="007C2CDF" w:rsidRDefault="00902FDA" w:rsidP="00930F7E">
            <w:pPr>
              <w:jc w:val="both"/>
              <w:rPr>
                <w:rtl/>
                <w:lang w:bidi="ar-IQ"/>
              </w:rPr>
            </w:pPr>
            <w:r w:rsidRPr="007C2CDF">
              <w:rPr>
                <w:rFonts w:hint="cs"/>
                <w:rtl/>
                <w:lang w:bidi="ar-IQ"/>
              </w:rPr>
              <w:t>الجبايش</w:t>
            </w:r>
          </w:p>
        </w:tc>
        <w:tc>
          <w:tcPr>
            <w:tcW w:w="1358" w:type="dxa"/>
          </w:tcPr>
          <w:p w:rsidR="00902FDA" w:rsidRPr="007C2CDF" w:rsidRDefault="00902FDA" w:rsidP="00930F7E">
            <w:pPr>
              <w:jc w:val="both"/>
              <w:rPr>
                <w:rtl/>
                <w:lang w:bidi="ar-IQ"/>
              </w:rPr>
            </w:pPr>
            <w:r w:rsidRPr="007C2CDF">
              <w:rPr>
                <w:rFonts w:hint="cs"/>
                <w:rtl/>
                <w:lang w:bidi="ar-IQ"/>
              </w:rPr>
              <w:t>-0</w:t>
            </w:r>
            <w:r>
              <w:rPr>
                <w:rFonts w:hint="cs"/>
                <w:rtl/>
                <w:lang w:bidi="ar-IQ"/>
              </w:rPr>
              <w:t>,</w:t>
            </w:r>
            <w:r w:rsidRPr="007C2CDF">
              <w:rPr>
                <w:rFonts w:hint="cs"/>
                <w:rtl/>
                <w:lang w:bidi="ar-IQ"/>
              </w:rPr>
              <w:t>12</w:t>
            </w:r>
          </w:p>
        </w:tc>
        <w:tc>
          <w:tcPr>
            <w:tcW w:w="1499" w:type="dxa"/>
          </w:tcPr>
          <w:p w:rsidR="00902FDA" w:rsidRPr="007C2CDF" w:rsidRDefault="00902FDA" w:rsidP="00930F7E">
            <w:pPr>
              <w:jc w:val="both"/>
              <w:rPr>
                <w:rtl/>
                <w:lang w:bidi="ar-IQ"/>
              </w:rPr>
            </w:pPr>
            <w:r w:rsidRPr="007C2CDF">
              <w:rPr>
                <w:rFonts w:hint="cs"/>
                <w:rtl/>
                <w:lang w:bidi="ar-IQ"/>
              </w:rPr>
              <w:t>9</w:t>
            </w:r>
          </w:p>
        </w:tc>
        <w:tc>
          <w:tcPr>
            <w:tcW w:w="1358" w:type="dxa"/>
          </w:tcPr>
          <w:p w:rsidR="00902FDA" w:rsidRPr="007C2CDF" w:rsidRDefault="00902FDA" w:rsidP="00930F7E">
            <w:pPr>
              <w:jc w:val="both"/>
              <w:rPr>
                <w:rtl/>
                <w:lang w:bidi="ar-IQ"/>
              </w:rPr>
            </w:pPr>
          </w:p>
        </w:tc>
        <w:tc>
          <w:tcPr>
            <w:tcW w:w="1679" w:type="dxa"/>
          </w:tcPr>
          <w:p w:rsidR="00902FDA" w:rsidRPr="007C2CDF" w:rsidRDefault="00902FDA" w:rsidP="00930F7E">
            <w:pPr>
              <w:jc w:val="both"/>
              <w:rPr>
                <w:rtl/>
                <w:lang w:bidi="ar-IQ"/>
              </w:rPr>
            </w:pPr>
          </w:p>
        </w:tc>
        <w:tc>
          <w:tcPr>
            <w:tcW w:w="1256" w:type="dxa"/>
          </w:tcPr>
          <w:p w:rsidR="00902FDA" w:rsidRPr="007C2CDF" w:rsidRDefault="00902FDA" w:rsidP="00930F7E">
            <w:pPr>
              <w:jc w:val="both"/>
              <w:rPr>
                <w:rtl/>
                <w:lang w:bidi="ar-IQ"/>
              </w:rPr>
            </w:pPr>
          </w:p>
        </w:tc>
      </w:tr>
      <w:tr w:rsidR="00902FDA" w:rsidRPr="007C2CDF" w:rsidTr="00930F7E">
        <w:trPr>
          <w:tblCellSpacing w:w="20" w:type="dxa"/>
        </w:trPr>
        <w:tc>
          <w:tcPr>
            <w:tcW w:w="2509" w:type="dxa"/>
          </w:tcPr>
          <w:p w:rsidR="00902FDA" w:rsidRPr="007C2CDF" w:rsidRDefault="00902FDA" w:rsidP="00930F7E">
            <w:pPr>
              <w:jc w:val="both"/>
              <w:rPr>
                <w:rtl/>
                <w:lang w:bidi="ar-IQ"/>
              </w:rPr>
            </w:pPr>
            <w:r w:rsidRPr="007C2CDF">
              <w:rPr>
                <w:rFonts w:hint="cs"/>
                <w:rtl/>
                <w:lang w:bidi="ar-IQ"/>
              </w:rPr>
              <w:t>الكحلاء</w:t>
            </w:r>
          </w:p>
        </w:tc>
        <w:tc>
          <w:tcPr>
            <w:tcW w:w="1358" w:type="dxa"/>
          </w:tcPr>
          <w:p w:rsidR="00902FDA" w:rsidRPr="007C2CDF" w:rsidRDefault="00902FDA" w:rsidP="00930F7E">
            <w:pPr>
              <w:jc w:val="both"/>
              <w:rPr>
                <w:rtl/>
                <w:lang w:bidi="ar-IQ"/>
              </w:rPr>
            </w:pPr>
            <w:r w:rsidRPr="007C2CDF">
              <w:rPr>
                <w:rFonts w:hint="cs"/>
                <w:rtl/>
                <w:lang w:bidi="ar-IQ"/>
              </w:rPr>
              <w:t>-0</w:t>
            </w:r>
            <w:r>
              <w:rPr>
                <w:rFonts w:hint="cs"/>
                <w:rtl/>
                <w:lang w:bidi="ar-IQ"/>
              </w:rPr>
              <w:t>,</w:t>
            </w:r>
            <w:r w:rsidRPr="007C2CDF">
              <w:rPr>
                <w:rFonts w:hint="cs"/>
                <w:rtl/>
                <w:lang w:bidi="ar-IQ"/>
              </w:rPr>
              <w:t>35</w:t>
            </w:r>
          </w:p>
        </w:tc>
        <w:tc>
          <w:tcPr>
            <w:tcW w:w="1499" w:type="dxa"/>
          </w:tcPr>
          <w:p w:rsidR="00902FDA" w:rsidRPr="007C2CDF" w:rsidRDefault="00902FDA" w:rsidP="00930F7E">
            <w:pPr>
              <w:jc w:val="both"/>
              <w:rPr>
                <w:rtl/>
                <w:lang w:bidi="ar-IQ"/>
              </w:rPr>
            </w:pPr>
            <w:r w:rsidRPr="007C2CDF">
              <w:rPr>
                <w:rFonts w:hint="cs"/>
                <w:rtl/>
                <w:lang w:bidi="ar-IQ"/>
              </w:rPr>
              <w:t>10</w:t>
            </w:r>
          </w:p>
        </w:tc>
        <w:tc>
          <w:tcPr>
            <w:tcW w:w="1358" w:type="dxa"/>
          </w:tcPr>
          <w:p w:rsidR="00902FDA" w:rsidRPr="007C2CDF" w:rsidRDefault="00902FDA" w:rsidP="00930F7E">
            <w:pPr>
              <w:jc w:val="both"/>
              <w:rPr>
                <w:rtl/>
                <w:lang w:bidi="ar-IQ"/>
              </w:rPr>
            </w:pPr>
          </w:p>
        </w:tc>
        <w:tc>
          <w:tcPr>
            <w:tcW w:w="1679" w:type="dxa"/>
          </w:tcPr>
          <w:p w:rsidR="00902FDA" w:rsidRPr="007C2CDF" w:rsidRDefault="00902FDA" w:rsidP="00930F7E">
            <w:pPr>
              <w:jc w:val="both"/>
              <w:rPr>
                <w:rtl/>
                <w:lang w:bidi="ar-IQ"/>
              </w:rPr>
            </w:pPr>
          </w:p>
        </w:tc>
        <w:tc>
          <w:tcPr>
            <w:tcW w:w="1256" w:type="dxa"/>
          </w:tcPr>
          <w:p w:rsidR="00902FDA" w:rsidRPr="007C2CDF" w:rsidRDefault="00902FDA" w:rsidP="00930F7E">
            <w:pPr>
              <w:jc w:val="both"/>
              <w:rPr>
                <w:rtl/>
                <w:lang w:bidi="ar-IQ"/>
              </w:rPr>
            </w:pPr>
          </w:p>
        </w:tc>
      </w:tr>
    </w:tbl>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 xml:space="preserve">ولغرض تصنيف صافي الترتيب الى مجاميع تم الاعتماد على إختبار قيمة </w:t>
      </w:r>
      <w:r w:rsidRPr="00902FDA">
        <w:rPr>
          <w:rFonts w:cs="Simplified Arabic"/>
          <w:sz w:val="28"/>
          <w:szCs w:val="28"/>
          <w:lang w:bidi="ar-IQ"/>
        </w:rPr>
        <w:t>{T}</w:t>
      </w:r>
      <w:r w:rsidRPr="00902FDA">
        <w:rPr>
          <w:rFonts w:cs="Simplified Arabic" w:hint="cs"/>
          <w:sz w:val="28"/>
          <w:szCs w:val="28"/>
          <w:rtl/>
          <w:lang w:bidi="ar-IQ"/>
        </w:rPr>
        <w:t xml:space="preserve"> للفرضية القائلة بعدم وجود تباين بين كل ناحية ومتوسط اجمالي منطقة الأهوار لقيم الدرجات المعيارية الخاصة بمؤشرات التنمية في منطقة الدراسة، كما هي موضحة في الجدول, وقد تم ايجاد قيمة </w:t>
      </w:r>
      <w:r w:rsidRPr="00902FDA">
        <w:rPr>
          <w:rFonts w:cs="Simplified Arabic"/>
          <w:sz w:val="28"/>
          <w:szCs w:val="28"/>
          <w:lang w:bidi="ar-IQ"/>
        </w:rPr>
        <w:t>{T}</w:t>
      </w:r>
      <w:r w:rsidRPr="00902FDA">
        <w:rPr>
          <w:rFonts w:cs="Simplified Arabic" w:hint="cs"/>
          <w:sz w:val="28"/>
          <w:szCs w:val="28"/>
          <w:rtl/>
          <w:lang w:bidi="ar-IQ"/>
        </w:rPr>
        <w:t xml:space="preserve"> وقورنت بمستوى ثقة 99,5% ودرجة حرية 18( 19-1) فكانت قيمة </w:t>
      </w:r>
      <w:r w:rsidRPr="00902FDA">
        <w:rPr>
          <w:rFonts w:cs="Simplified Arabic"/>
          <w:sz w:val="28"/>
          <w:szCs w:val="28"/>
          <w:lang w:bidi="ar-IQ"/>
        </w:rPr>
        <w:t>T.995</w:t>
      </w:r>
      <w:r w:rsidRPr="00902FDA">
        <w:rPr>
          <w:rFonts w:cs="Simplified Arabic" w:hint="cs"/>
          <w:sz w:val="28"/>
          <w:szCs w:val="28"/>
          <w:rtl/>
          <w:lang w:bidi="ar-IQ"/>
        </w:rPr>
        <w:t xml:space="preserve"> الجدولية تساوي 2,88 قسمت الى ثلاث مجموعات وهي على النحو الآتي: </w:t>
      </w:r>
    </w:p>
    <w:p w:rsidR="00902FDA" w:rsidRPr="00902FDA" w:rsidRDefault="00B87A8C" w:rsidP="00902FDA">
      <w:pPr>
        <w:ind w:left="-625" w:right="-426" w:firstLine="426"/>
        <w:jc w:val="both"/>
        <w:rPr>
          <w:rFonts w:cs="Simplified Arabic"/>
          <w:sz w:val="28"/>
          <w:szCs w:val="28"/>
          <w:rtl/>
          <w:lang w:bidi="ar-IQ"/>
        </w:rPr>
      </w:pPr>
      <w:r>
        <w:rPr>
          <w:rFonts w:cs="Simplified Arabic" w:hint="cs"/>
          <w:sz w:val="28"/>
          <w:szCs w:val="28"/>
          <w:rtl/>
          <w:lang w:bidi="ar-IQ"/>
        </w:rPr>
        <w:lastRenderedPageBreak/>
        <w:t xml:space="preserve">1- </w:t>
      </w:r>
      <w:r w:rsidR="00902FDA" w:rsidRPr="00902FDA">
        <w:rPr>
          <w:rFonts w:cs="Simplified Arabic" w:hint="cs"/>
          <w:sz w:val="28"/>
          <w:szCs w:val="28"/>
          <w:rtl/>
          <w:lang w:bidi="ar-IQ"/>
        </w:rPr>
        <w:t xml:space="preserve">المجموعة الأولى: ذات معدل يزيد عن متوسط اجمالي المنطقة ، أي 2,88 فأكثر ، وتشمل (كرمة بني سعيد- الطار، عكيكة، النشوة- الدير، الميمونة) وفيها تباين أو أختلاف جوهري موجب حيث ان قيمته اكثر من قيمة </w:t>
      </w:r>
      <w:r w:rsidR="00902FDA" w:rsidRPr="00902FDA">
        <w:rPr>
          <w:rFonts w:cs="Simplified Arabic"/>
          <w:sz w:val="28"/>
          <w:szCs w:val="28"/>
          <w:lang w:bidi="ar-IQ"/>
        </w:rPr>
        <w:t>(T)</w:t>
      </w:r>
      <w:r w:rsidR="00902FDA" w:rsidRPr="00902FDA">
        <w:rPr>
          <w:rFonts w:cs="Simplified Arabic" w:hint="cs"/>
          <w:sz w:val="28"/>
          <w:szCs w:val="28"/>
          <w:rtl/>
          <w:lang w:bidi="ar-IQ"/>
        </w:rPr>
        <w:t xml:space="preserve">.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 xml:space="preserve">2- المجموعة الثانية : وتتضمن النواحي التي تقل فيها الدرجات المعيارية عن متوسط إجمالي المنطقة ودرجاتها تقل عن قيمة </w:t>
      </w:r>
      <w:r w:rsidRPr="00902FDA">
        <w:rPr>
          <w:rFonts w:cs="Simplified Arabic"/>
          <w:sz w:val="28"/>
          <w:szCs w:val="28"/>
          <w:lang w:bidi="ar-IQ"/>
        </w:rPr>
        <w:t>(T)</w:t>
      </w:r>
      <w:r w:rsidRPr="00902FDA">
        <w:rPr>
          <w:rFonts w:cs="Simplified Arabic" w:hint="cs"/>
          <w:sz w:val="28"/>
          <w:szCs w:val="28"/>
          <w:rtl/>
          <w:lang w:bidi="ar-IQ"/>
        </w:rPr>
        <w:t xml:space="preserve"> ، اي أقل من (-2,88) وتشمل نواحي (الفهود، المشرح، طلحة، قلعة صالح، الحمار) وفيها اختلاف جوهري ايضاً ولكن بالسالب. </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3- المجموعة الثالثة: وتضم ماتبقى من وحدات إدارية وعددها عشر نواح، ولايوجد فيها تباين جوهري حيث إن قيمها مقاربة لقيمة متوسط إجمالي منطقة الدراسة. وهي تنحصر بين قيم المجموعتين السابقتين، وهذه تقسم الى منطقتين ، الاولى: وتتضمن أربع نواحٍ(السويب- القرنة، الهوير، السلام، الهارثة) وقيمة درجاتها المعيارية بالموجب، والثانية: وتتضمن ست نواحٍ(الجبايش، الكحلاء، العدل، المدينة، المجر الكبير، كميت) وقيمة درجاتها المعيارية بالسالب.</w:t>
      </w:r>
    </w:p>
    <w:p w:rsidR="00902FDA" w:rsidRPr="00902FDA" w:rsidRDefault="00902FDA" w:rsidP="00930F7E">
      <w:pPr>
        <w:ind w:left="-625" w:right="-426" w:firstLine="426"/>
        <w:jc w:val="both"/>
        <w:rPr>
          <w:rFonts w:cs="Simplified Arabic"/>
          <w:sz w:val="28"/>
          <w:szCs w:val="28"/>
          <w:rtl/>
          <w:lang w:bidi="ar-IQ"/>
        </w:rPr>
      </w:pPr>
      <w:r w:rsidRPr="00902FDA">
        <w:rPr>
          <w:rFonts w:cs="Simplified Arabic" w:hint="cs"/>
          <w:sz w:val="28"/>
          <w:szCs w:val="28"/>
          <w:rtl/>
          <w:lang w:bidi="ar-IQ"/>
        </w:rPr>
        <w:tab/>
        <w:t>وفي ضوء ما تقدم ومن ملاحظة الجدول رقم(</w:t>
      </w:r>
      <w:r w:rsidR="00930F7E">
        <w:rPr>
          <w:rFonts w:cs="Simplified Arabic" w:hint="cs"/>
          <w:sz w:val="28"/>
          <w:szCs w:val="28"/>
          <w:rtl/>
          <w:lang w:bidi="ar-IQ"/>
        </w:rPr>
        <w:t>3</w:t>
      </w:r>
      <w:r w:rsidR="00B231A5">
        <w:rPr>
          <w:rFonts w:cs="Simplified Arabic" w:hint="cs"/>
          <w:sz w:val="28"/>
          <w:szCs w:val="28"/>
          <w:rtl/>
          <w:lang w:bidi="ar-IQ"/>
        </w:rPr>
        <w:t>) والشكل</w:t>
      </w:r>
      <w:r w:rsidRPr="00902FDA">
        <w:rPr>
          <w:rFonts w:cs="Simplified Arabic" w:hint="cs"/>
          <w:sz w:val="28"/>
          <w:szCs w:val="28"/>
          <w:rtl/>
          <w:lang w:bidi="ar-IQ"/>
        </w:rPr>
        <w:t xml:space="preserve"> رقم(</w:t>
      </w:r>
      <w:r w:rsidR="00B231A5">
        <w:rPr>
          <w:rFonts w:cs="Simplified Arabic" w:hint="cs"/>
          <w:sz w:val="28"/>
          <w:szCs w:val="28"/>
          <w:rtl/>
          <w:lang w:bidi="ar-IQ"/>
        </w:rPr>
        <w:t>6</w:t>
      </w:r>
      <w:r w:rsidRPr="00902FDA">
        <w:rPr>
          <w:rFonts w:cs="Simplified Arabic" w:hint="cs"/>
          <w:sz w:val="28"/>
          <w:szCs w:val="28"/>
          <w:rtl/>
          <w:lang w:bidi="ar-IQ"/>
        </w:rPr>
        <w:t xml:space="preserve">)، نجد الوحدات الادارية الأربع التي تضمها المجموعة الأولى قد حظيت بالمركز الأول في الجدول وكما هي واضحة في الخارطة. وهو أمر يتفق تماماً مع ثقلها السكاني وما يقدم لها من مرافق تنموية. فهي تقع بالقرب من المدن الكبيرة في المنطقة مثل الناصرية وسوق الشيوخ والقرنة والبصرة والعمارة, وتظهر أهمية هذه المنطقة من إشغالها لأكثر من ثلث سكان منطقة الأهوار(34%) يتوزعون على 237 مستوطنة ريفية أو أكثر من 31% من عدد القرى في إجمالي منطقة الدراسة كما تستحوذ نواحي المرتبة الأولى هذه على أكثر من ثلث عدد المدارس (36%)، وبنسبة مقاربة لعدد القرى المجهزة بالكهرباء، وما يزيد على 38% من عدد المنشآت الصحية. وتضم أراضيها ايضاً أكثر من نصف عدد القرى المجهزة بالماء الصافي(إسالة أو حنفيات عامة) التي تقع ضمن منطقة الدراسة. </w:t>
      </w:r>
    </w:p>
    <w:p w:rsidR="00902FDA" w:rsidRPr="00902FDA" w:rsidRDefault="00902FDA" w:rsidP="00752039">
      <w:pPr>
        <w:ind w:left="-625" w:right="-426" w:firstLine="426"/>
        <w:jc w:val="both"/>
        <w:rPr>
          <w:rFonts w:cs="Simplified Arabic"/>
          <w:sz w:val="28"/>
          <w:szCs w:val="28"/>
          <w:rtl/>
          <w:lang w:bidi="ar-IQ"/>
        </w:rPr>
      </w:pPr>
      <w:r w:rsidRPr="00902FDA">
        <w:rPr>
          <w:rFonts w:cs="Simplified Arabic" w:hint="cs"/>
          <w:sz w:val="28"/>
          <w:szCs w:val="28"/>
          <w:rtl/>
          <w:lang w:bidi="ar-IQ"/>
        </w:rPr>
        <w:tab/>
        <w:t>ويلاحظ أن النواحي التي تتضمنها المجموعة الأولى بحسب مجموع الدرجات المعيارية تتكرر في مقياس مجموع الترتيب(جدول رقم</w:t>
      </w:r>
      <w:r w:rsidR="00752039">
        <w:rPr>
          <w:rFonts w:cs="Simplified Arabic" w:hint="cs"/>
          <w:sz w:val="28"/>
          <w:szCs w:val="28"/>
          <w:rtl/>
          <w:lang w:bidi="ar-IQ"/>
        </w:rPr>
        <w:t>2</w:t>
      </w:r>
      <w:r w:rsidRPr="00902FDA">
        <w:rPr>
          <w:rFonts w:cs="Simplified Arabic" w:hint="cs"/>
          <w:sz w:val="28"/>
          <w:szCs w:val="28"/>
          <w:rtl/>
          <w:lang w:bidi="ar-IQ"/>
        </w:rPr>
        <w:t xml:space="preserve">) عدا كرمة بني سعيد </w:t>
      </w:r>
      <w:r w:rsidRPr="00902FDA">
        <w:rPr>
          <w:rFonts w:cs="Simplified Arabic"/>
          <w:sz w:val="28"/>
          <w:szCs w:val="28"/>
          <w:rtl/>
          <w:lang w:bidi="ar-IQ"/>
        </w:rPr>
        <w:t>–</w:t>
      </w:r>
      <w:r w:rsidRPr="00902FDA">
        <w:rPr>
          <w:rFonts w:cs="Simplified Arabic" w:hint="cs"/>
          <w:sz w:val="28"/>
          <w:szCs w:val="28"/>
          <w:rtl/>
          <w:lang w:bidi="ar-IQ"/>
        </w:rPr>
        <w:t xml:space="preserve"> الطار التي حلت محلها ناحية العدل.</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 xml:space="preserve">وتأتي المجموعة الثانية والتي تضم خمس نواحٍ في آخر مرتبة حيث لايزيد ثقلها السكاني على 14% من إجمالي سكان منطقة الأهوار. لذلك لانجد مايميز نواحي هذه المجموعة من مرافق تنموية عدا ما يتعلق </w:t>
      </w:r>
      <w:r w:rsidRPr="00902FDA">
        <w:rPr>
          <w:rFonts w:cs="Simplified Arabic" w:hint="cs"/>
          <w:sz w:val="28"/>
          <w:szCs w:val="28"/>
          <w:rtl/>
          <w:lang w:bidi="ar-IQ"/>
        </w:rPr>
        <w:lastRenderedPageBreak/>
        <w:t>بالغذاء من حيث الأهتمام بتربية الجاموس (28%) والاستثمار الزراعي(21%) وبعض الخدمات الصحية (19%) وتشترك ثلاث نواحٍ تقع ضمن هذه المجموعة في المقياسين (المعياري ومجموع الترتيب) وهي قلعة صالح، الحمار، طلحة.</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noProof/>
          <w:sz w:val="28"/>
          <w:szCs w:val="28"/>
          <w:rtl/>
        </w:rPr>
        <w:drawing>
          <wp:anchor distT="0" distB="0" distL="114300" distR="114300" simplePos="0" relativeHeight="251654144" behindDoc="0" locked="0" layoutInCell="1" allowOverlap="1">
            <wp:simplePos x="0" y="0"/>
            <wp:positionH relativeFrom="column">
              <wp:posOffset>-11430</wp:posOffset>
            </wp:positionH>
            <wp:positionV relativeFrom="paragraph">
              <wp:posOffset>238760</wp:posOffset>
            </wp:positionV>
            <wp:extent cx="5237480" cy="5638800"/>
            <wp:effectExtent l="19050" t="19050" r="20320" b="19050"/>
            <wp:wrapNone/>
            <wp:docPr id="2" name="صورة 2" descr="I:\استمارة المشروع البحثي وخارطتي الاهوار\img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استمارة المشروع البحثي وخارطتي الاهوار\img018.jpg"/>
                    <pic:cNvPicPr>
                      <a:picLocks noChangeAspect="1" noChangeArrowheads="1"/>
                    </pic:cNvPicPr>
                  </pic:nvPicPr>
                  <pic:blipFill>
                    <a:blip r:embed="rId9">
                      <a:lum bright="10000" contrast="10000"/>
                    </a:blip>
                    <a:srcRect l="29719" t="23344" r="8490" b="33864"/>
                    <a:stretch>
                      <a:fillRect/>
                    </a:stretch>
                  </pic:blipFill>
                  <pic:spPr bwMode="auto">
                    <a:xfrm>
                      <a:off x="0" y="0"/>
                      <a:ext cx="5237480" cy="5638800"/>
                    </a:xfrm>
                    <a:prstGeom prst="rect">
                      <a:avLst/>
                    </a:prstGeom>
                    <a:noFill/>
                    <a:ln w="9525">
                      <a:solidFill>
                        <a:schemeClr val="tx1"/>
                      </a:solidFill>
                      <a:miter lim="800000"/>
                      <a:headEnd/>
                      <a:tailEnd/>
                    </a:ln>
                  </pic:spPr>
                </pic:pic>
              </a:graphicData>
            </a:graphic>
          </wp:anchor>
        </w:drawing>
      </w: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B231A5" w:rsidP="00B01A59">
      <w:pPr>
        <w:ind w:left="-625" w:right="-426" w:firstLine="426"/>
        <w:jc w:val="center"/>
        <w:rPr>
          <w:rFonts w:cs="Simplified Arabic"/>
          <w:sz w:val="28"/>
          <w:szCs w:val="28"/>
          <w:rtl/>
          <w:lang w:bidi="ar-IQ"/>
        </w:rPr>
      </w:pPr>
      <w:r>
        <w:rPr>
          <w:rFonts w:cs="Simplified Arabic" w:hint="cs"/>
          <w:sz w:val="28"/>
          <w:szCs w:val="28"/>
          <w:rtl/>
          <w:lang w:bidi="ar-IQ"/>
        </w:rPr>
        <w:t>الشكل</w:t>
      </w:r>
      <w:r w:rsidR="00902FDA" w:rsidRPr="00902FDA">
        <w:rPr>
          <w:rFonts w:cs="Simplified Arabic" w:hint="cs"/>
          <w:sz w:val="28"/>
          <w:szCs w:val="28"/>
          <w:rtl/>
          <w:lang w:bidi="ar-IQ"/>
        </w:rPr>
        <w:t xml:space="preserve"> رقم(</w:t>
      </w:r>
      <w:r>
        <w:rPr>
          <w:rFonts w:cs="Simplified Arabic" w:hint="cs"/>
          <w:sz w:val="28"/>
          <w:szCs w:val="28"/>
          <w:rtl/>
          <w:lang w:bidi="ar-IQ"/>
        </w:rPr>
        <w:t>6</w:t>
      </w:r>
      <w:r w:rsidR="00902FDA" w:rsidRPr="00902FDA">
        <w:rPr>
          <w:rFonts w:cs="Simplified Arabic" w:hint="cs"/>
          <w:sz w:val="28"/>
          <w:szCs w:val="28"/>
          <w:rtl/>
          <w:lang w:bidi="ar-IQ"/>
        </w:rPr>
        <w:t>) ترتيب نواحي منطقة الأهوار بحسب المجموع العام للدرجة المعيارية لمؤشرات التنمية الريفية والسكان(1987)</w:t>
      </w: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lastRenderedPageBreak/>
        <w:t>وتضم نواحي المنطقة الأولى من المجموعة الثالثة (ذات الدرجات المعيارية الموجبة) أربع وحدات إدارية ، كما أشير سابقاً ، وهي لاتشغل سوى نسبة تقل عن ربع الثقل السكاني لمنطقة الأهوار(23%). لهذا تنخفض نسبة عدد المدارس فيها الى نسبة مقاربة(25%)، وأكثر ما يميز نواحي هذه المرتبة هو ارتفاع نسبة الوحدات السكنية المشغولة وارتفاع نسبة الصناعات البيتية، فنسبة كل منها 40% من إجمالي منطقة الأهوار, وتشترك نصف نواحي هذه المنطقة (السلام، الهوير) في المقياسين(المعياري ، مجموع الترتيب).</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ab/>
        <w:t>اما نواحي المنطقة الثانية من المجموعة الثالثة(ذات الدرجات المعيارية السالبة)، فهي تتكون من ست نواحٍ تتميز بوجود نوع من التوازن بين نسبة السكان وعدد المستوطنات من ناحية ، ومرافق التنمية من ناحية أخرى, وتشغل هذه المنطقة أكثر من ربع سكان منطقة الأهوار يتوزعون على أكثر من ثلث عدد مستوطناتها ، يخدمهم ما يتراوح بين خمس وثلث مرافق التنمية(السكن، التعليم، الكهرباء، الماء، الخدمات الصحية، الغذاء الحيواني). ويعد الاستثمار الزراعي أبرز صفة تميز نواحي هذه المنطقة حيث تبلغ النسبة فيها نحو 39%. في حيث تشغل الصناعات البيتية أقل نسبة(10,5%) . ويلاحظ وجود تنافر بين مقياسي مجموع الدرجات المعيارية ومجموع الترتيب لجميع نواحي هذه المرتبة باستثناء ناحية الكحلاء.</w:t>
      </w: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 xml:space="preserve">وعند استعراض جميع نواحي منطقة الأهوار لوحظ وجود نوع من التشابه في ترتيب نواحي المنطقة في المقياسين (مجموع الترتيب ، مجموع الدرجات المعيارية) مما يعطي العلاقة والارتباط بينهما قيمة موجبة معتدلة بحسب مقياس سبيرمان للارتباط تصل الى (0,62) كما هي موضحة في الجدول الآتي: </w:t>
      </w: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p>
    <w:p w:rsidR="00902FDA" w:rsidRDefault="00902FDA" w:rsidP="00902FDA">
      <w:pPr>
        <w:ind w:left="-625" w:right="-426" w:firstLine="426"/>
        <w:jc w:val="both"/>
        <w:rPr>
          <w:rFonts w:cs="Simplified Arabic"/>
          <w:sz w:val="28"/>
          <w:szCs w:val="28"/>
          <w:rtl/>
          <w:lang w:bidi="ar-IQ"/>
        </w:rPr>
      </w:pPr>
    </w:p>
    <w:p w:rsidR="00B01A59" w:rsidRPr="00902FDA" w:rsidRDefault="00B01A59" w:rsidP="00902FDA">
      <w:pPr>
        <w:ind w:left="-625" w:right="-426" w:firstLine="426"/>
        <w:jc w:val="both"/>
        <w:rPr>
          <w:rFonts w:cs="Simplified Arabic"/>
          <w:sz w:val="28"/>
          <w:szCs w:val="28"/>
          <w:rtl/>
          <w:lang w:bidi="ar-IQ"/>
        </w:rPr>
      </w:pPr>
    </w:p>
    <w:p w:rsidR="00902FDA" w:rsidRPr="00902FDA" w:rsidRDefault="00902FDA" w:rsidP="00930F7E">
      <w:pPr>
        <w:jc w:val="center"/>
        <w:rPr>
          <w:rFonts w:cs="Simplified Arabic"/>
          <w:b/>
          <w:bCs/>
          <w:sz w:val="24"/>
          <w:szCs w:val="24"/>
          <w:rtl/>
          <w:lang w:bidi="ar-IQ"/>
        </w:rPr>
      </w:pPr>
      <w:r w:rsidRPr="00902FDA">
        <w:rPr>
          <w:rFonts w:cs="Simplified Arabic" w:hint="cs"/>
          <w:b/>
          <w:bCs/>
          <w:sz w:val="24"/>
          <w:szCs w:val="24"/>
          <w:rtl/>
          <w:lang w:bidi="ar-IQ"/>
        </w:rPr>
        <w:lastRenderedPageBreak/>
        <w:t>جدول رقم(</w:t>
      </w:r>
      <w:r w:rsidR="00930F7E">
        <w:rPr>
          <w:rFonts w:cs="Simplified Arabic" w:hint="cs"/>
          <w:b/>
          <w:bCs/>
          <w:sz w:val="24"/>
          <w:szCs w:val="24"/>
          <w:rtl/>
          <w:lang w:bidi="ar-IQ"/>
        </w:rPr>
        <w:t>4</w:t>
      </w:r>
      <w:r w:rsidRPr="00902FDA">
        <w:rPr>
          <w:rFonts w:cs="Simplified Arabic" w:hint="cs"/>
          <w:b/>
          <w:bCs/>
          <w:sz w:val="24"/>
          <w:szCs w:val="24"/>
          <w:rtl/>
          <w:lang w:bidi="ar-IQ"/>
        </w:rPr>
        <w:t>)</w:t>
      </w:r>
    </w:p>
    <w:p w:rsidR="00902FDA" w:rsidRPr="00902FDA" w:rsidRDefault="00902FDA" w:rsidP="00902FDA">
      <w:pPr>
        <w:jc w:val="center"/>
        <w:rPr>
          <w:rFonts w:cs="Simplified Arabic"/>
          <w:b/>
          <w:bCs/>
          <w:sz w:val="24"/>
          <w:szCs w:val="24"/>
          <w:rtl/>
          <w:lang w:bidi="ar-IQ"/>
        </w:rPr>
      </w:pPr>
      <w:r w:rsidRPr="00902FDA">
        <w:rPr>
          <w:rFonts w:cs="Simplified Arabic" w:hint="cs"/>
          <w:b/>
          <w:bCs/>
          <w:sz w:val="24"/>
          <w:szCs w:val="24"/>
          <w:rtl/>
          <w:lang w:bidi="ar-IQ"/>
        </w:rPr>
        <w:t>معامل ارتباط الرتب(سبي</w:t>
      </w:r>
      <w:r w:rsidR="00B155A4">
        <w:rPr>
          <w:rFonts w:cs="Simplified Arabic" w:hint="cs"/>
          <w:b/>
          <w:bCs/>
          <w:sz w:val="24"/>
          <w:szCs w:val="24"/>
          <w:rtl/>
          <w:lang w:bidi="ar-IQ"/>
        </w:rPr>
        <w:t>ر</w:t>
      </w:r>
      <w:r w:rsidRPr="00902FDA">
        <w:rPr>
          <w:rFonts w:cs="Simplified Arabic" w:hint="cs"/>
          <w:b/>
          <w:bCs/>
          <w:sz w:val="24"/>
          <w:szCs w:val="24"/>
          <w:rtl/>
          <w:lang w:bidi="ar-IQ"/>
        </w:rPr>
        <w:t>مان) بين مقياسي مجموع الترتيب ومجموع الدرجات المعيارية لنواحي منطقة الأهوار</w:t>
      </w:r>
    </w:p>
    <w:tbl>
      <w:tblPr>
        <w:tblStyle w:val="TableGrid"/>
        <w:bidiVisual/>
        <w:tblW w:w="10774" w:type="dxa"/>
        <w:tblInd w:w="-942" w:type="dxa"/>
        <w:tblLook w:val="04A0"/>
      </w:tblPr>
      <w:tblGrid>
        <w:gridCol w:w="1843"/>
        <w:gridCol w:w="1417"/>
        <w:gridCol w:w="851"/>
        <w:gridCol w:w="709"/>
        <w:gridCol w:w="850"/>
        <w:gridCol w:w="1276"/>
        <w:gridCol w:w="1417"/>
        <w:gridCol w:w="851"/>
        <w:gridCol w:w="709"/>
        <w:gridCol w:w="851"/>
      </w:tblGrid>
      <w:tr w:rsidR="00902FDA" w:rsidRPr="00431327" w:rsidTr="00930F7E">
        <w:tc>
          <w:tcPr>
            <w:tcW w:w="1843" w:type="dxa"/>
            <w:vMerge w:val="restart"/>
          </w:tcPr>
          <w:p w:rsidR="00902FDA" w:rsidRPr="00431327" w:rsidRDefault="00902FDA" w:rsidP="00930F7E">
            <w:pPr>
              <w:jc w:val="both"/>
              <w:rPr>
                <w:sz w:val="26"/>
                <w:szCs w:val="26"/>
                <w:rtl/>
                <w:lang w:bidi="ar-IQ"/>
              </w:rPr>
            </w:pPr>
            <w:r w:rsidRPr="00431327">
              <w:rPr>
                <w:rFonts w:hint="cs"/>
                <w:sz w:val="26"/>
                <w:szCs w:val="26"/>
                <w:rtl/>
                <w:lang w:bidi="ar-IQ"/>
              </w:rPr>
              <w:t xml:space="preserve">الوحدات الادارية </w:t>
            </w:r>
          </w:p>
        </w:tc>
        <w:tc>
          <w:tcPr>
            <w:tcW w:w="2268" w:type="dxa"/>
            <w:gridSpan w:val="2"/>
          </w:tcPr>
          <w:p w:rsidR="00902FDA" w:rsidRPr="00431327" w:rsidRDefault="00902FDA" w:rsidP="00930F7E">
            <w:pPr>
              <w:jc w:val="both"/>
              <w:rPr>
                <w:sz w:val="26"/>
                <w:szCs w:val="26"/>
                <w:rtl/>
                <w:lang w:bidi="ar-IQ"/>
              </w:rPr>
            </w:pPr>
            <w:r w:rsidRPr="00431327">
              <w:rPr>
                <w:rFonts w:hint="cs"/>
                <w:sz w:val="26"/>
                <w:szCs w:val="26"/>
                <w:rtl/>
                <w:lang w:bidi="ar-IQ"/>
              </w:rPr>
              <w:t xml:space="preserve">ترتيب الناحية بحسب مقياس مجموع </w:t>
            </w:r>
          </w:p>
        </w:tc>
        <w:tc>
          <w:tcPr>
            <w:tcW w:w="709" w:type="dxa"/>
            <w:vMerge w:val="restart"/>
          </w:tcPr>
          <w:p w:rsidR="00902FDA" w:rsidRPr="00431327" w:rsidRDefault="00902FDA" w:rsidP="00930F7E">
            <w:pPr>
              <w:jc w:val="both"/>
              <w:rPr>
                <w:sz w:val="26"/>
                <w:szCs w:val="26"/>
                <w:rtl/>
                <w:lang w:bidi="ar-IQ"/>
              </w:rPr>
            </w:pPr>
            <w:r w:rsidRPr="00431327">
              <w:rPr>
                <w:rFonts w:hint="cs"/>
                <w:sz w:val="26"/>
                <w:szCs w:val="26"/>
                <w:rtl/>
                <w:lang w:bidi="ar-IQ"/>
              </w:rPr>
              <w:t>ف</w:t>
            </w:r>
          </w:p>
        </w:tc>
        <w:tc>
          <w:tcPr>
            <w:tcW w:w="850" w:type="dxa"/>
            <w:vMerge w:val="restart"/>
          </w:tcPr>
          <w:p w:rsidR="00902FDA" w:rsidRPr="00431327" w:rsidRDefault="00902FDA" w:rsidP="00930F7E">
            <w:pPr>
              <w:jc w:val="both"/>
              <w:rPr>
                <w:sz w:val="26"/>
                <w:szCs w:val="26"/>
                <w:rtl/>
                <w:lang w:bidi="ar-IQ"/>
              </w:rPr>
            </w:pPr>
            <w:r w:rsidRPr="00431327">
              <w:rPr>
                <w:rFonts w:hint="cs"/>
                <w:sz w:val="26"/>
                <w:szCs w:val="26"/>
                <w:rtl/>
                <w:lang w:bidi="ar-IQ"/>
              </w:rPr>
              <w:t>ف2</w:t>
            </w:r>
          </w:p>
        </w:tc>
        <w:tc>
          <w:tcPr>
            <w:tcW w:w="1276" w:type="dxa"/>
            <w:vMerge w:val="restart"/>
          </w:tcPr>
          <w:p w:rsidR="00902FDA" w:rsidRPr="00431327" w:rsidRDefault="00902FDA" w:rsidP="00930F7E">
            <w:pPr>
              <w:jc w:val="both"/>
              <w:rPr>
                <w:sz w:val="26"/>
                <w:szCs w:val="26"/>
                <w:rtl/>
                <w:lang w:bidi="ar-IQ"/>
              </w:rPr>
            </w:pPr>
            <w:r w:rsidRPr="00431327">
              <w:rPr>
                <w:rFonts w:hint="cs"/>
                <w:sz w:val="26"/>
                <w:szCs w:val="26"/>
                <w:rtl/>
                <w:lang w:bidi="ar-IQ"/>
              </w:rPr>
              <w:t xml:space="preserve">الوحدات الادارية </w:t>
            </w:r>
          </w:p>
        </w:tc>
        <w:tc>
          <w:tcPr>
            <w:tcW w:w="2268" w:type="dxa"/>
            <w:gridSpan w:val="2"/>
          </w:tcPr>
          <w:p w:rsidR="00902FDA" w:rsidRPr="00431327" w:rsidRDefault="00902FDA" w:rsidP="00930F7E">
            <w:pPr>
              <w:jc w:val="both"/>
              <w:rPr>
                <w:sz w:val="26"/>
                <w:szCs w:val="26"/>
                <w:rtl/>
                <w:lang w:bidi="ar-IQ"/>
              </w:rPr>
            </w:pPr>
            <w:r w:rsidRPr="00431327">
              <w:rPr>
                <w:rFonts w:hint="cs"/>
                <w:sz w:val="26"/>
                <w:szCs w:val="26"/>
                <w:rtl/>
                <w:lang w:bidi="ar-IQ"/>
              </w:rPr>
              <w:t xml:space="preserve">ترتيب الناحية بحسب مقياس مجموع </w:t>
            </w:r>
          </w:p>
        </w:tc>
        <w:tc>
          <w:tcPr>
            <w:tcW w:w="709" w:type="dxa"/>
            <w:vMerge w:val="restart"/>
          </w:tcPr>
          <w:p w:rsidR="00902FDA" w:rsidRPr="00431327" w:rsidRDefault="00902FDA" w:rsidP="00930F7E">
            <w:pPr>
              <w:jc w:val="both"/>
              <w:rPr>
                <w:sz w:val="26"/>
                <w:szCs w:val="26"/>
                <w:rtl/>
                <w:lang w:bidi="ar-IQ"/>
              </w:rPr>
            </w:pPr>
            <w:r w:rsidRPr="00431327">
              <w:rPr>
                <w:rFonts w:hint="cs"/>
                <w:sz w:val="26"/>
                <w:szCs w:val="26"/>
                <w:rtl/>
                <w:lang w:bidi="ar-IQ"/>
              </w:rPr>
              <w:t xml:space="preserve">ف </w:t>
            </w:r>
          </w:p>
        </w:tc>
        <w:tc>
          <w:tcPr>
            <w:tcW w:w="851" w:type="dxa"/>
            <w:vMerge w:val="restart"/>
          </w:tcPr>
          <w:p w:rsidR="00902FDA" w:rsidRPr="00431327" w:rsidRDefault="00902FDA" w:rsidP="00930F7E">
            <w:pPr>
              <w:jc w:val="both"/>
              <w:rPr>
                <w:sz w:val="26"/>
                <w:szCs w:val="26"/>
                <w:rtl/>
                <w:lang w:bidi="ar-IQ"/>
              </w:rPr>
            </w:pPr>
            <w:r w:rsidRPr="00431327">
              <w:rPr>
                <w:rFonts w:hint="cs"/>
                <w:sz w:val="26"/>
                <w:szCs w:val="26"/>
                <w:rtl/>
                <w:lang w:bidi="ar-IQ"/>
              </w:rPr>
              <w:t>ف2</w:t>
            </w:r>
          </w:p>
        </w:tc>
      </w:tr>
      <w:tr w:rsidR="00902FDA" w:rsidRPr="00431327" w:rsidTr="00930F7E">
        <w:tc>
          <w:tcPr>
            <w:tcW w:w="1843" w:type="dxa"/>
            <w:vMerge/>
          </w:tcPr>
          <w:p w:rsidR="00902FDA" w:rsidRPr="00431327" w:rsidRDefault="00902FDA" w:rsidP="00930F7E">
            <w:pPr>
              <w:jc w:val="both"/>
              <w:rPr>
                <w:sz w:val="26"/>
                <w:szCs w:val="26"/>
                <w:rtl/>
                <w:lang w:bidi="ar-IQ"/>
              </w:rPr>
            </w:pPr>
          </w:p>
        </w:tc>
        <w:tc>
          <w:tcPr>
            <w:tcW w:w="1417" w:type="dxa"/>
          </w:tcPr>
          <w:p w:rsidR="00902FDA" w:rsidRPr="00431327" w:rsidRDefault="00902FDA" w:rsidP="00930F7E">
            <w:pPr>
              <w:jc w:val="both"/>
              <w:rPr>
                <w:sz w:val="26"/>
                <w:szCs w:val="26"/>
                <w:rtl/>
                <w:lang w:bidi="ar-IQ"/>
              </w:rPr>
            </w:pPr>
            <w:r>
              <w:rPr>
                <w:rFonts w:hint="cs"/>
                <w:sz w:val="26"/>
                <w:szCs w:val="26"/>
                <w:rtl/>
                <w:lang w:bidi="ar-IQ"/>
              </w:rPr>
              <w:t>الدرجات المعيارية</w:t>
            </w:r>
          </w:p>
        </w:tc>
        <w:tc>
          <w:tcPr>
            <w:tcW w:w="851" w:type="dxa"/>
          </w:tcPr>
          <w:p w:rsidR="00902FDA" w:rsidRPr="00431327" w:rsidRDefault="00902FDA" w:rsidP="00930F7E">
            <w:pPr>
              <w:jc w:val="both"/>
              <w:rPr>
                <w:sz w:val="26"/>
                <w:szCs w:val="26"/>
                <w:rtl/>
                <w:lang w:bidi="ar-IQ"/>
              </w:rPr>
            </w:pPr>
            <w:r>
              <w:rPr>
                <w:rFonts w:hint="cs"/>
                <w:sz w:val="26"/>
                <w:szCs w:val="26"/>
                <w:rtl/>
                <w:lang w:bidi="ar-IQ"/>
              </w:rPr>
              <w:t>الترتيب</w:t>
            </w:r>
          </w:p>
        </w:tc>
        <w:tc>
          <w:tcPr>
            <w:tcW w:w="709" w:type="dxa"/>
            <w:vMerge/>
          </w:tcPr>
          <w:p w:rsidR="00902FDA" w:rsidRPr="00431327" w:rsidRDefault="00902FDA" w:rsidP="00930F7E">
            <w:pPr>
              <w:jc w:val="both"/>
              <w:rPr>
                <w:sz w:val="26"/>
                <w:szCs w:val="26"/>
                <w:rtl/>
                <w:lang w:bidi="ar-IQ"/>
              </w:rPr>
            </w:pPr>
          </w:p>
        </w:tc>
        <w:tc>
          <w:tcPr>
            <w:tcW w:w="850" w:type="dxa"/>
            <w:vMerge/>
          </w:tcPr>
          <w:p w:rsidR="00902FDA" w:rsidRPr="00431327" w:rsidRDefault="00902FDA" w:rsidP="00930F7E">
            <w:pPr>
              <w:jc w:val="both"/>
              <w:rPr>
                <w:sz w:val="26"/>
                <w:szCs w:val="26"/>
                <w:rtl/>
                <w:lang w:bidi="ar-IQ"/>
              </w:rPr>
            </w:pPr>
          </w:p>
        </w:tc>
        <w:tc>
          <w:tcPr>
            <w:tcW w:w="1276" w:type="dxa"/>
            <w:vMerge/>
          </w:tcPr>
          <w:p w:rsidR="00902FDA" w:rsidRPr="00431327" w:rsidRDefault="00902FDA" w:rsidP="00930F7E">
            <w:pPr>
              <w:jc w:val="both"/>
              <w:rPr>
                <w:sz w:val="26"/>
                <w:szCs w:val="26"/>
                <w:rtl/>
                <w:lang w:bidi="ar-IQ"/>
              </w:rPr>
            </w:pPr>
          </w:p>
        </w:tc>
        <w:tc>
          <w:tcPr>
            <w:tcW w:w="1417" w:type="dxa"/>
          </w:tcPr>
          <w:p w:rsidR="00902FDA" w:rsidRPr="00431327" w:rsidRDefault="00902FDA" w:rsidP="00930F7E">
            <w:pPr>
              <w:jc w:val="both"/>
              <w:rPr>
                <w:sz w:val="26"/>
                <w:szCs w:val="26"/>
                <w:rtl/>
                <w:lang w:bidi="ar-IQ"/>
              </w:rPr>
            </w:pPr>
            <w:r w:rsidRPr="00431327">
              <w:rPr>
                <w:rFonts w:hint="cs"/>
                <w:sz w:val="26"/>
                <w:szCs w:val="26"/>
                <w:rtl/>
                <w:lang w:bidi="ar-IQ"/>
              </w:rPr>
              <w:t>الدرجات المعيارية</w:t>
            </w:r>
          </w:p>
        </w:tc>
        <w:tc>
          <w:tcPr>
            <w:tcW w:w="851" w:type="dxa"/>
          </w:tcPr>
          <w:p w:rsidR="00902FDA" w:rsidRPr="00431327" w:rsidRDefault="00902FDA" w:rsidP="00930F7E">
            <w:pPr>
              <w:jc w:val="both"/>
              <w:rPr>
                <w:sz w:val="26"/>
                <w:szCs w:val="26"/>
                <w:rtl/>
                <w:lang w:bidi="ar-IQ"/>
              </w:rPr>
            </w:pPr>
            <w:r w:rsidRPr="00431327">
              <w:rPr>
                <w:rFonts w:hint="cs"/>
                <w:sz w:val="26"/>
                <w:szCs w:val="26"/>
                <w:rtl/>
                <w:lang w:bidi="ar-IQ"/>
              </w:rPr>
              <w:t>الترتيب</w:t>
            </w:r>
          </w:p>
        </w:tc>
        <w:tc>
          <w:tcPr>
            <w:tcW w:w="709" w:type="dxa"/>
            <w:vMerge/>
          </w:tcPr>
          <w:p w:rsidR="00902FDA" w:rsidRPr="00431327" w:rsidRDefault="00902FDA" w:rsidP="00930F7E">
            <w:pPr>
              <w:jc w:val="both"/>
              <w:rPr>
                <w:sz w:val="26"/>
                <w:szCs w:val="26"/>
                <w:rtl/>
                <w:lang w:bidi="ar-IQ"/>
              </w:rPr>
            </w:pPr>
          </w:p>
        </w:tc>
        <w:tc>
          <w:tcPr>
            <w:tcW w:w="851" w:type="dxa"/>
            <w:vMerge/>
          </w:tcPr>
          <w:p w:rsidR="00902FDA" w:rsidRPr="00431327" w:rsidRDefault="00902FDA" w:rsidP="00930F7E">
            <w:pPr>
              <w:jc w:val="both"/>
              <w:rPr>
                <w:sz w:val="26"/>
                <w:szCs w:val="26"/>
                <w:rtl/>
                <w:lang w:bidi="ar-IQ"/>
              </w:rPr>
            </w:pPr>
          </w:p>
        </w:tc>
      </w:tr>
      <w:tr w:rsidR="00902FDA" w:rsidRPr="00431327" w:rsidTr="00930F7E">
        <w:tc>
          <w:tcPr>
            <w:tcW w:w="1843" w:type="dxa"/>
          </w:tcPr>
          <w:p w:rsidR="00902FDA" w:rsidRDefault="00902FDA" w:rsidP="00930F7E">
            <w:pPr>
              <w:jc w:val="both"/>
              <w:rPr>
                <w:sz w:val="26"/>
                <w:szCs w:val="26"/>
                <w:rtl/>
                <w:lang w:bidi="ar-IQ"/>
              </w:rPr>
            </w:pPr>
            <w:r w:rsidRPr="00431327">
              <w:rPr>
                <w:rFonts w:hint="cs"/>
                <w:sz w:val="26"/>
                <w:szCs w:val="26"/>
                <w:rtl/>
                <w:lang w:bidi="ar-IQ"/>
              </w:rPr>
              <w:t>كرمة بني سعيد</w:t>
            </w:r>
          </w:p>
          <w:p w:rsidR="00902FDA" w:rsidRPr="00431327" w:rsidRDefault="00902FDA" w:rsidP="00930F7E">
            <w:pPr>
              <w:jc w:val="both"/>
              <w:rPr>
                <w:sz w:val="26"/>
                <w:szCs w:val="26"/>
                <w:rtl/>
                <w:lang w:bidi="ar-IQ"/>
              </w:rPr>
            </w:pPr>
            <w:r w:rsidRPr="00431327">
              <w:rPr>
                <w:rFonts w:hint="cs"/>
                <w:sz w:val="26"/>
                <w:szCs w:val="26"/>
                <w:rtl/>
                <w:lang w:bidi="ar-IQ"/>
              </w:rPr>
              <w:t>- الطار</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1</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9</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-8</w:t>
            </w:r>
          </w:p>
        </w:tc>
        <w:tc>
          <w:tcPr>
            <w:tcW w:w="850" w:type="dxa"/>
          </w:tcPr>
          <w:p w:rsidR="00902FDA" w:rsidRPr="00431327" w:rsidRDefault="00902FDA" w:rsidP="00930F7E">
            <w:pPr>
              <w:jc w:val="center"/>
              <w:rPr>
                <w:sz w:val="26"/>
                <w:szCs w:val="26"/>
                <w:rtl/>
                <w:lang w:bidi="ar-IQ"/>
              </w:rPr>
            </w:pPr>
            <w:r w:rsidRPr="00431327">
              <w:rPr>
                <w:rFonts w:hint="cs"/>
                <w:sz w:val="26"/>
                <w:szCs w:val="26"/>
                <w:rtl/>
                <w:lang w:bidi="ar-IQ"/>
              </w:rPr>
              <w:t>64</w:t>
            </w:r>
          </w:p>
        </w:tc>
        <w:tc>
          <w:tcPr>
            <w:tcW w:w="1276" w:type="dxa"/>
          </w:tcPr>
          <w:p w:rsidR="00902FDA" w:rsidRPr="00431327" w:rsidRDefault="00902FDA" w:rsidP="00930F7E">
            <w:pPr>
              <w:jc w:val="center"/>
              <w:rPr>
                <w:sz w:val="26"/>
                <w:szCs w:val="26"/>
                <w:rtl/>
                <w:lang w:bidi="ar-IQ"/>
              </w:rPr>
            </w:pPr>
            <w:r w:rsidRPr="00431327">
              <w:rPr>
                <w:rFonts w:hint="cs"/>
                <w:sz w:val="26"/>
                <w:szCs w:val="26"/>
                <w:rtl/>
                <w:lang w:bidi="ar-IQ"/>
              </w:rPr>
              <w:t>العدل</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11</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3</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8</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64</w:t>
            </w:r>
          </w:p>
        </w:tc>
      </w:tr>
      <w:tr w:rsidR="00902FDA" w:rsidRPr="00431327" w:rsidTr="00930F7E">
        <w:tc>
          <w:tcPr>
            <w:tcW w:w="1843" w:type="dxa"/>
          </w:tcPr>
          <w:p w:rsidR="00902FDA" w:rsidRPr="00431327" w:rsidRDefault="00902FDA" w:rsidP="00930F7E">
            <w:pPr>
              <w:jc w:val="both"/>
              <w:rPr>
                <w:sz w:val="26"/>
                <w:szCs w:val="26"/>
                <w:rtl/>
                <w:lang w:bidi="ar-IQ"/>
              </w:rPr>
            </w:pPr>
            <w:r w:rsidRPr="00431327">
              <w:rPr>
                <w:rFonts w:hint="cs"/>
                <w:sz w:val="26"/>
                <w:szCs w:val="26"/>
                <w:rtl/>
                <w:lang w:bidi="ar-IQ"/>
              </w:rPr>
              <w:t xml:space="preserve">عكيكة </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2</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2</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صفر</w:t>
            </w:r>
          </w:p>
        </w:tc>
        <w:tc>
          <w:tcPr>
            <w:tcW w:w="850" w:type="dxa"/>
          </w:tcPr>
          <w:p w:rsidR="00902FDA" w:rsidRPr="00431327" w:rsidRDefault="00902FDA" w:rsidP="00930F7E">
            <w:pPr>
              <w:jc w:val="center"/>
              <w:rPr>
                <w:sz w:val="26"/>
                <w:szCs w:val="26"/>
                <w:rtl/>
                <w:lang w:bidi="ar-IQ"/>
              </w:rPr>
            </w:pPr>
            <w:r w:rsidRPr="00431327">
              <w:rPr>
                <w:rFonts w:hint="cs"/>
                <w:sz w:val="26"/>
                <w:szCs w:val="26"/>
                <w:rtl/>
                <w:lang w:bidi="ar-IQ"/>
              </w:rPr>
              <w:t>صفر</w:t>
            </w:r>
          </w:p>
        </w:tc>
        <w:tc>
          <w:tcPr>
            <w:tcW w:w="1276" w:type="dxa"/>
          </w:tcPr>
          <w:p w:rsidR="00902FDA" w:rsidRPr="00431327" w:rsidRDefault="00902FDA" w:rsidP="00930F7E">
            <w:pPr>
              <w:jc w:val="center"/>
              <w:rPr>
                <w:sz w:val="26"/>
                <w:szCs w:val="26"/>
                <w:rtl/>
                <w:lang w:bidi="ar-IQ"/>
              </w:rPr>
            </w:pPr>
            <w:r w:rsidRPr="00431327">
              <w:rPr>
                <w:rFonts w:hint="cs"/>
                <w:sz w:val="26"/>
                <w:szCs w:val="26"/>
                <w:rtl/>
                <w:lang w:bidi="ar-IQ"/>
              </w:rPr>
              <w:t>المدينة</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12</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17</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-5</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25</w:t>
            </w:r>
          </w:p>
        </w:tc>
      </w:tr>
      <w:tr w:rsidR="00902FDA" w:rsidRPr="00431327" w:rsidTr="00930F7E">
        <w:tc>
          <w:tcPr>
            <w:tcW w:w="1843" w:type="dxa"/>
          </w:tcPr>
          <w:p w:rsidR="00902FDA" w:rsidRPr="00431327" w:rsidRDefault="00902FDA" w:rsidP="00930F7E">
            <w:pPr>
              <w:jc w:val="both"/>
              <w:rPr>
                <w:sz w:val="26"/>
                <w:szCs w:val="26"/>
                <w:rtl/>
                <w:lang w:bidi="ar-IQ"/>
              </w:rPr>
            </w:pPr>
            <w:r w:rsidRPr="00431327">
              <w:rPr>
                <w:rFonts w:hint="cs"/>
                <w:sz w:val="26"/>
                <w:szCs w:val="26"/>
                <w:rtl/>
                <w:lang w:bidi="ar-IQ"/>
              </w:rPr>
              <w:t xml:space="preserve">النشوة </w:t>
            </w:r>
            <w:r w:rsidRPr="00431327">
              <w:rPr>
                <w:sz w:val="26"/>
                <w:szCs w:val="26"/>
                <w:rtl/>
                <w:lang w:bidi="ar-IQ"/>
              </w:rPr>
              <w:t>–</w:t>
            </w:r>
            <w:r w:rsidRPr="00431327">
              <w:rPr>
                <w:rFonts w:hint="cs"/>
                <w:sz w:val="26"/>
                <w:szCs w:val="26"/>
                <w:rtl/>
                <w:lang w:bidi="ar-IQ"/>
              </w:rPr>
              <w:t xml:space="preserve"> الدير </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3</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2</w:t>
            </w:r>
          </w:p>
        </w:tc>
        <w:tc>
          <w:tcPr>
            <w:tcW w:w="850" w:type="dxa"/>
          </w:tcPr>
          <w:p w:rsidR="00902FDA" w:rsidRPr="00431327" w:rsidRDefault="00902FDA" w:rsidP="00930F7E">
            <w:pPr>
              <w:jc w:val="center"/>
              <w:rPr>
                <w:sz w:val="26"/>
                <w:szCs w:val="26"/>
                <w:rtl/>
                <w:lang w:bidi="ar-IQ"/>
              </w:rPr>
            </w:pPr>
            <w:r w:rsidRPr="00431327">
              <w:rPr>
                <w:rFonts w:hint="cs"/>
                <w:sz w:val="26"/>
                <w:szCs w:val="26"/>
                <w:rtl/>
                <w:lang w:bidi="ar-IQ"/>
              </w:rPr>
              <w:t>4</w:t>
            </w:r>
          </w:p>
        </w:tc>
        <w:tc>
          <w:tcPr>
            <w:tcW w:w="1276" w:type="dxa"/>
          </w:tcPr>
          <w:p w:rsidR="00902FDA" w:rsidRPr="00431327" w:rsidRDefault="00902FDA" w:rsidP="00930F7E">
            <w:pPr>
              <w:jc w:val="center"/>
              <w:rPr>
                <w:sz w:val="26"/>
                <w:szCs w:val="26"/>
                <w:rtl/>
                <w:lang w:bidi="ar-IQ"/>
              </w:rPr>
            </w:pPr>
            <w:r w:rsidRPr="00431327">
              <w:rPr>
                <w:rFonts w:hint="cs"/>
                <w:sz w:val="26"/>
                <w:szCs w:val="26"/>
                <w:rtl/>
                <w:lang w:bidi="ar-IQ"/>
              </w:rPr>
              <w:t>المجر الكبير</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13</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5</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8</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64</w:t>
            </w:r>
          </w:p>
        </w:tc>
      </w:tr>
      <w:tr w:rsidR="00902FDA" w:rsidRPr="00431327" w:rsidTr="00930F7E">
        <w:tc>
          <w:tcPr>
            <w:tcW w:w="1843" w:type="dxa"/>
          </w:tcPr>
          <w:p w:rsidR="00902FDA" w:rsidRPr="00431327" w:rsidRDefault="00902FDA" w:rsidP="00930F7E">
            <w:pPr>
              <w:jc w:val="both"/>
              <w:rPr>
                <w:sz w:val="26"/>
                <w:szCs w:val="26"/>
                <w:rtl/>
                <w:lang w:bidi="ar-IQ"/>
              </w:rPr>
            </w:pPr>
            <w:r w:rsidRPr="00431327">
              <w:rPr>
                <w:rFonts w:hint="cs"/>
                <w:sz w:val="26"/>
                <w:szCs w:val="26"/>
                <w:rtl/>
                <w:lang w:bidi="ar-IQ"/>
              </w:rPr>
              <w:t xml:space="preserve">الميمونة </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4</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4</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صفر</w:t>
            </w:r>
          </w:p>
        </w:tc>
        <w:tc>
          <w:tcPr>
            <w:tcW w:w="850" w:type="dxa"/>
          </w:tcPr>
          <w:p w:rsidR="00902FDA" w:rsidRPr="00431327" w:rsidRDefault="00902FDA" w:rsidP="00930F7E">
            <w:pPr>
              <w:jc w:val="center"/>
              <w:rPr>
                <w:sz w:val="26"/>
                <w:szCs w:val="26"/>
                <w:rtl/>
                <w:lang w:bidi="ar-IQ"/>
              </w:rPr>
            </w:pPr>
            <w:r w:rsidRPr="00431327">
              <w:rPr>
                <w:rFonts w:hint="cs"/>
                <w:sz w:val="26"/>
                <w:szCs w:val="26"/>
                <w:rtl/>
                <w:lang w:bidi="ar-IQ"/>
              </w:rPr>
              <w:t>صفر</w:t>
            </w:r>
          </w:p>
        </w:tc>
        <w:tc>
          <w:tcPr>
            <w:tcW w:w="1276" w:type="dxa"/>
          </w:tcPr>
          <w:p w:rsidR="00902FDA" w:rsidRPr="00431327" w:rsidRDefault="00902FDA" w:rsidP="00930F7E">
            <w:pPr>
              <w:jc w:val="center"/>
              <w:rPr>
                <w:sz w:val="26"/>
                <w:szCs w:val="26"/>
                <w:rtl/>
                <w:lang w:bidi="ar-IQ"/>
              </w:rPr>
            </w:pPr>
            <w:r w:rsidRPr="00431327">
              <w:rPr>
                <w:rFonts w:hint="cs"/>
                <w:sz w:val="26"/>
                <w:szCs w:val="26"/>
                <w:rtl/>
                <w:lang w:bidi="ar-IQ"/>
              </w:rPr>
              <w:t>كميت</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14</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6</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8</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64</w:t>
            </w:r>
          </w:p>
        </w:tc>
      </w:tr>
      <w:tr w:rsidR="00902FDA" w:rsidRPr="00431327" w:rsidTr="00930F7E">
        <w:tc>
          <w:tcPr>
            <w:tcW w:w="1843" w:type="dxa"/>
          </w:tcPr>
          <w:p w:rsidR="00902FDA" w:rsidRPr="00431327" w:rsidRDefault="00902FDA" w:rsidP="00930F7E">
            <w:pPr>
              <w:jc w:val="both"/>
              <w:rPr>
                <w:sz w:val="26"/>
                <w:szCs w:val="26"/>
                <w:rtl/>
                <w:lang w:bidi="ar-IQ"/>
              </w:rPr>
            </w:pPr>
            <w:r w:rsidRPr="00431327">
              <w:rPr>
                <w:rFonts w:hint="cs"/>
                <w:sz w:val="26"/>
                <w:szCs w:val="26"/>
                <w:rtl/>
                <w:lang w:bidi="ar-IQ"/>
              </w:rPr>
              <w:t>السويب- القرنة</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5</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13</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-8</w:t>
            </w:r>
          </w:p>
        </w:tc>
        <w:tc>
          <w:tcPr>
            <w:tcW w:w="850" w:type="dxa"/>
          </w:tcPr>
          <w:p w:rsidR="00902FDA" w:rsidRPr="00431327" w:rsidRDefault="00902FDA" w:rsidP="00930F7E">
            <w:pPr>
              <w:jc w:val="center"/>
              <w:rPr>
                <w:sz w:val="26"/>
                <w:szCs w:val="26"/>
                <w:rtl/>
                <w:lang w:bidi="ar-IQ"/>
              </w:rPr>
            </w:pPr>
            <w:r w:rsidRPr="00431327">
              <w:rPr>
                <w:rFonts w:hint="cs"/>
                <w:sz w:val="26"/>
                <w:szCs w:val="26"/>
                <w:rtl/>
                <w:lang w:bidi="ar-IQ"/>
              </w:rPr>
              <w:t>64</w:t>
            </w:r>
          </w:p>
        </w:tc>
        <w:tc>
          <w:tcPr>
            <w:tcW w:w="1276" w:type="dxa"/>
          </w:tcPr>
          <w:p w:rsidR="00902FDA" w:rsidRPr="00431327" w:rsidRDefault="00902FDA" w:rsidP="00930F7E">
            <w:pPr>
              <w:jc w:val="center"/>
              <w:rPr>
                <w:sz w:val="26"/>
                <w:szCs w:val="26"/>
                <w:rtl/>
                <w:lang w:bidi="ar-IQ"/>
              </w:rPr>
            </w:pPr>
            <w:r w:rsidRPr="00431327">
              <w:rPr>
                <w:rFonts w:hint="cs"/>
                <w:sz w:val="26"/>
                <w:szCs w:val="26"/>
                <w:rtl/>
                <w:lang w:bidi="ar-IQ"/>
              </w:rPr>
              <w:t>الفهود</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15</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12</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3</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9</w:t>
            </w:r>
          </w:p>
        </w:tc>
      </w:tr>
      <w:tr w:rsidR="00902FDA" w:rsidRPr="00431327" w:rsidTr="00930F7E">
        <w:tc>
          <w:tcPr>
            <w:tcW w:w="1843" w:type="dxa"/>
          </w:tcPr>
          <w:p w:rsidR="00902FDA" w:rsidRPr="00431327" w:rsidRDefault="00902FDA" w:rsidP="00930F7E">
            <w:pPr>
              <w:jc w:val="both"/>
              <w:rPr>
                <w:sz w:val="26"/>
                <w:szCs w:val="26"/>
                <w:rtl/>
                <w:lang w:bidi="ar-IQ"/>
              </w:rPr>
            </w:pPr>
            <w:r w:rsidRPr="00431327">
              <w:rPr>
                <w:rFonts w:hint="cs"/>
                <w:sz w:val="26"/>
                <w:szCs w:val="26"/>
                <w:rtl/>
                <w:lang w:bidi="ar-IQ"/>
              </w:rPr>
              <w:t>الهوير</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6</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8</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-2</w:t>
            </w:r>
          </w:p>
        </w:tc>
        <w:tc>
          <w:tcPr>
            <w:tcW w:w="850" w:type="dxa"/>
          </w:tcPr>
          <w:p w:rsidR="00902FDA" w:rsidRPr="00431327" w:rsidRDefault="00902FDA" w:rsidP="00930F7E">
            <w:pPr>
              <w:jc w:val="center"/>
              <w:rPr>
                <w:sz w:val="26"/>
                <w:szCs w:val="26"/>
                <w:rtl/>
                <w:lang w:bidi="ar-IQ"/>
              </w:rPr>
            </w:pPr>
            <w:r w:rsidRPr="00431327">
              <w:rPr>
                <w:rFonts w:hint="cs"/>
                <w:sz w:val="26"/>
                <w:szCs w:val="26"/>
                <w:rtl/>
                <w:lang w:bidi="ar-IQ"/>
              </w:rPr>
              <w:t>4</w:t>
            </w:r>
          </w:p>
        </w:tc>
        <w:tc>
          <w:tcPr>
            <w:tcW w:w="1276" w:type="dxa"/>
          </w:tcPr>
          <w:p w:rsidR="00902FDA" w:rsidRPr="00431327" w:rsidRDefault="00902FDA" w:rsidP="00930F7E">
            <w:pPr>
              <w:jc w:val="center"/>
              <w:rPr>
                <w:sz w:val="26"/>
                <w:szCs w:val="26"/>
                <w:rtl/>
                <w:lang w:bidi="ar-IQ"/>
              </w:rPr>
            </w:pPr>
            <w:r w:rsidRPr="00431327">
              <w:rPr>
                <w:rFonts w:hint="cs"/>
                <w:sz w:val="26"/>
                <w:szCs w:val="26"/>
                <w:rtl/>
                <w:lang w:bidi="ar-IQ"/>
              </w:rPr>
              <w:t>المشرح</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16</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14</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2</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4</w:t>
            </w:r>
          </w:p>
        </w:tc>
      </w:tr>
      <w:tr w:rsidR="00902FDA" w:rsidRPr="00431327" w:rsidTr="00930F7E">
        <w:tc>
          <w:tcPr>
            <w:tcW w:w="1843" w:type="dxa"/>
          </w:tcPr>
          <w:p w:rsidR="00902FDA" w:rsidRPr="00431327" w:rsidRDefault="00902FDA" w:rsidP="00930F7E">
            <w:pPr>
              <w:jc w:val="both"/>
              <w:rPr>
                <w:sz w:val="26"/>
                <w:szCs w:val="26"/>
                <w:rtl/>
                <w:lang w:bidi="ar-IQ"/>
              </w:rPr>
            </w:pPr>
            <w:r w:rsidRPr="00431327">
              <w:rPr>
                <w:rFonts w:hint="cs"/>
                <w:sz w:val="26"/>
                <w:szCs w:val="26"/>
                <w:rtl/>
                <w:lang w:bidi="ar-IQ"/>
              </w:rPr>
              <w:t>السلام</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7</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7</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صفر</w:t>
            </w:r>
          </w:p>
        </w:tc>
        <w:tc>
          <w:tcPr>
            <w:tcW w:w="850" w:type="dxa"/>
          </w:tcPr>
          <w:p w:rsidR="00902FDA" w:rsidRPr="00431327" w:rsidRDefault="00902FDA" w:rsidP="00930F7E">
            <w:pPr>
              <w:jc w:val="center"/>
              <w:rPr>
                <w:sz w:val="26"/>
                <w:szCs w:val="26"/>
                <w:rtl/>
                <w:lang w:bidi="ar-IQ"/>
              </w:rPr>
            </w:pPr>
            <w:r w:rsidRPr="00431327">
              <w:rPr>
                <w:rFonts w:hint="cs"/>
                <w:sz w:val="26"/>
                <w:szCs w:val="26"/>
                <w:rtl/>
                <w:lang w:bidi="ar-IQ"/>
              </w:rPr>
              <w:t>صفر</w:t>
            </w:r>
          </w:p>
        </w:tc>
        <w:tc>
          <w:tcPr>
            <w:tcW w:w="1276" w:type="dxa"/>
          </w:tcPr>
          <w:p w:rsidR="00902FDA" w:rsidRPr="00431327" w:rsidRDefault="00902FDA" w:rsidP="00930F7E">
            <w:pPr>
              <w:jc w:val="center"/>
              <w:rPr>
                <w:sz w:val="26"/>
                <w:szCs w:val="26"/>
                <w:rtl/>
                <w:lang w:bidi="ar-IQ"/>
              </w:rPr>
            </w:pPr>
            <w:r w:rsidRPr="00431327">
              <w:rPr>
                <w:rFonts w:hint="cs"/>
                <w:sz w:val="26"/>
                <w:szCs w:val="26"/>
                <w:rtl/>
                <w:lang w:bidi="ar-IQ"/>
              </w:rPr>
              <w:t>طلحة</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17</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14</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3</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9</w:t>
            </w:r>
          </w:p>
        </w:tc>
      </w:tr>
      <w:tr w:rsidR="00902FDA" w:rsidRPr="00431327" w:rsidTr="00930F7E">
        <w:tc>
          <w:tcPr>
            <w:tcW w:w="1843" w:type="dxa"/>
          </w:tcPr>
          <w:p w:rsidR="00902FDA" w:rsidRPr="00431327" w:rsidRDefault="00902FDA" w:rsidP="00930F7E">
            <w:pPr>
              <w:jc w:val="both"/>
              <w:rPr>
                <w:sz w:val="26"/>
                <w:szCs w:val="26"/>
                <w:rtl/>
                <w:lang w:bidi="ar-IQ"/>
              </w:rPr>
            </w:pPr>
            <w:r w:rsidRPr="00431327">
              <w:rPr>
                <w:rFonts w:hint="cs"/>
                <w:sz w:val="26"/>
                <w:szCs w:val="26"/>
                <w:rtl/>
                <w:lang w:bidi="ar-IQ"/>
              </w:rPr>
              <w:t xml:space="preserve">الهارثة </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8</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10</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-2</w:t>
            </w:r>
          </w:p>
        </w:tc>
        <w:tc>
          <w:tcPr>
            <w:tcW w:w="850" w:type="dxa"/>
          </w:tcPr>
          <w:p w:rsidR="00902FDA" w:rsidRPr="00431327" w:rsidRDefault="00902FDA" w:rsidP="00930F7E">
            <w:pPr>
              <w:jc w:val="center"/>
              <w:rPr>
                <w:sz w:val="26"/>
                <w:szCs w:val="26"/>
                <w:rtl/>
                <w:lang w:bidi="ar-IQ"/>
              </w:rPr>
            </w:pPr>
            <w:r w:rsidRPr="00431327">
              <w:rPr>
                <w:rFonts w:hint="cs"/>
                <w:sz w:val="26"/>
                <w:szCs w:val="26"/>
                <w:rtl/>
                <w:lang w:bidi="ar-IQ"/>
              </w:rPr>
              <w:t>4</w:t>
            </w:r>
          </w:p>
        </w:tc>
        <w:tc>
          <w:tcPr>
            <w:tcW w:w="1276" w:type="dxa"/>
          </w:tcPr>
          <w:p w:rsidR="00902FDA" w:rsidRPr="00431327" w:rsidRDefault="00902FDA" w:rsidP="00930F7E">
            <w:pPr>
              <w:jc w:val="center"/>
              <w:rPr>
                <w:sz w:val="26"/>
                <w:szCs w:val="26"/>
                <w:rtl/>
                <w:lang w:bidi="ar-IQ"/>
              </w:rPr>
            </w:pPr>
            <w:r w:rsidRPr="00431327">
              <w:rPr>
                <w:rFonts w:hint="cs"/>
                <w:sz w:val="26"/>
                <w:szCs w:val="26"/>
                <w:rtl/>
                <w:lang w:bidi="ar-IQ"/>
              </w:rPr>
              <w:t>قلعة صالح</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18</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19</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-1</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w:t>
            </w:r>
          </w:p>
        </w:tc>
      </w:tr>
      <w:tr w:rsidR="00902FDA" w:rsidRPr="00431327" w:rsidTr="00930F7E">
        <w:tc>
          <w:tcPr>
            <w:tcW w:w="1843" w:type="dxa"/>
          </w:tcPr>
          <w:p w:rsidR="00902FDA" w:rsidRPr="00431327" w:rsidRDefault="00902FDA" w:rsidP="00930F7E">
            <w:pPr>
              <w:jc w:val="both"/>
              <w:rPr>
                <w:sz w:val="26"/>
                <w:szCs w:val="26"/>
                <w:rtl/>
                <w:lang w:bidi="ar-IQ"/>
              </w:rPr>
            </w:pPr>
            <w:r w:rsidRPr="00431327">
              <w:rPr>
                <w:rFonts w:hint="cs"/>
                <w:sz w:val="26"/>
                <w:szCs w:val="26"/>
                <w:rtl/>
                <w:lang w:bidi="ar-IQ"/>
              </w:rPr>
              <w:t>الجبايش</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9</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16</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-7</w:t>
            </w:r>
          </w:p>
        </w:tc>
        <w:tc>
          <w:tcPr>
            <w:tcW w:w="850" w:type="dxa"/>
          </w:tcPr>
          <w:p w:rsidR="00902FDA" w:rsidRPr="00431327" w:rsidRDefault="00902FDA" w:rsidP="00930F7E">
            <w:pPr>
              <w:jc w:val="center"/>
              <w:rPr>
                <w:sz w:val="26"/>
                <w:szCs w:val="26"/>
                <w:rtl/>
                <w:lang w:bidi="ar-IQ"/>
              </w:rPr>
            </w:pPr>
            <w:r w:rsidRPr="00431327">
              <w:rPr>
                <w:rFonts w:hint="cs"/>
                <w:sz w:val="26"/>
                <w:szCs w:val="26"/>
                <w:rtl/>
                <w:lang w:bidi="ar-IQ"/>
              </w:rPr>
              <w:t>49</w:t>
            </w:r>
          </w:p>
        </w:tc>
        <w:tc>
          <w:tcPr>
            <w:tcW w:w="1276" w:type="dxa"/>
          </w:tcPr>
          <w:p w:rsidR="00902FDA" w:rsidRPr="00431327" w:rsidRDefault="00902FDA" w:rsidP="00930F7E">
            <w:pPr>
              <w:jc w:val="center"/>
              <w:rPr>
                <w:sz w:val="26"/>
                <w:szCs w:val="26"/>
                <w:rtl/>
                <w:lang w:bidi="ar-IQ"/>
              </w:rPr>
            </w:pPr>
            <w:r w:rsidRPr="00431327">
              <w:rPr>
                <w:rFonts w:hint="cs"/>
                <w:sz w:val="26"/>
                <w:szCs w:val="26"/>
                <w:rtl/>
                <w:lang w:bidi="ar-IQ"/>
              </w:rPr>
              <w:t>الحمار</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19</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18</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1</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w:t>
            </w:r>
          </w:p>
        </w:tc>
      </w:tr>
      <w:tr w:rsidR="00902FDA" w:rsidRPr="00431327" w:rsidTr="00930F7E">
        <w:tc>
          <w:tcPr>
            <w:tcW w:w="1843" w:type="dxa"/>
          </w:tcPr>
          <w:p w:rsidR="00902FDA" w:rsidRPr="00431327" w:rsidRDefault="00902FDA" w:rsidP="00930F7E">
            <w:pPr>
              <w:jc w:val="both"/>
              <w:rPr>
                <w:sz w:val="26"/>
                <w:szCs w:val="26"/>
                <w:rtl/>
                <w:lang w:bidi="ar-IQ"/>
              </w:rPr>
            </w:pPr>
            <w:r w:rsidRPr="00431327">
              <w:rPr>
                <w:rFonts w:hint="cs"/>
                <w:sz w:val="26"/>
                <w:szCs w:val="26"/>
                <w:rtl/>
                <w:lang w:bidi="ar-IQ"/>
              </w:rPr>
              <w:t>الكحلاء</w:t>
            </w:r>
          </w:p>
        </w:tc>
        <w:tc>
          <w:tcPr>
            <w:tcW w:w="1417" w:type="dxa"/>
          </w:tcPr>
          <w:p w:rsidR="00902FDA" w:rsidRPr="00431327" w:rsidRDefault="00902FDA" w:rsidP="00930F7E">
            <w:pPr>
              <w:jc w:val="center"/>
              <w:rPr>
                <w:sz w:val="26"/>
                <w:szCs w:val="26"/>
                <w:rtl/>
                <w:lang w:bidi="ar-IQ"/>
              </w:rPr>
            </w:pPr>
            <w:r w:rsidRPr="00431327">
              <w:rPr>
                <w:rFonts w:hint="cs"/>
                <w:sz w:val="26"/>
                <w:szCs w:val="26"/>
                <w:rtl/>
                <w:lang w:bidi="ar-IQ"/>
              </w:rPr>
              <w:t>10</w:t>
            </w: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11</w:t>
            </w:r>
          </w:p>
        </w:tc>
        <w:tc>
          <w:tcPr>
            <w:tcW w:w="709" w:type="dxa"/>
          </w:tcPr>
          <w:p w:rsidR="00902FDA" w:rsidRPr="00431327" w:rsidRDefault="00902FDA" w:rsidP="00930F7E">
            <w:pPr>
              <w:jc w:val="center"/>
              <w:rPr>
                <w:sz w:val="26"/>
                <w:szCs w:val="26"/>
                <w:rtl/>
                <w:lang w:bidi="ar-IQ"/>
              </w:rPr>
            </w:pPr>
            <w:r w:rsidRPr="00431327">
              <w:rPr>
                <w:rFonts w:hint="cs"/>
                <w:sz w:val="26"/>
                <w:szCs w:val="26"/>
                <w:rtl/>
                <w:lang w:bidi="ar-IQ"/>
              </w:rPr>
              <w:t>-1</w:t>
            </w:r>
          </w:p>
        </w:tc>
        <w:tc>
          <w:tcPr>
            <w:tcW w:w="850" w:type="dxa"/>
          </w:tcPr>
          <w:p w:rsidR="00902FDA" w:rsidRPr="00431327" w:rsidRDefault="00902FDA" w:rsidP="00930F7E">
            <w:pPr>
              <w:jc w:val="center"/>
              <w:rPr>
                <w:sz w:val="26"/>
                <w:szCs w:val="26"/>
                <w:rtl/>
                <w:lang w:bidi="ar-IQ"/>
              </w:rPr>
            </w:pPr>
            <w:r w:rsidRPr="00431327">
              <w:rPr>
                <w:rFonts w:hint="cs"/>
                <w:sz w:val="26"/>
                <w:szCs w:val="26"/>
                <w:rtl/>
                <w:lang w:bidi="ar-IQ"/>
              </w:rPr>
              <w:t>1</w:t>
            </w:r>
          </w:p>
        </w:tc>
        <w:tc>
          <w:tcPr>
            <w:tcW w:w="1276" w:type="dxa"/>
          </w:tcPr>
          <w:p w:rsidR="00902FDA" w:rsidRPr="00431327" w:rsidRDefault="00902FDA" w:rsidP="00930F7E">
            <w:pPr>
              <w:jc w:val="center"/>
              <w:rPr>
                <w:sz w:val="26"/>
                <w:szCs w:val="26"/>
                <w:rtl/>
                <w:lang w:bidi="ar-IQ"/>
              </w:rPr>
            </w:pPr>
            <w:r w:rsidRPr="00431327">
              <w:rPr>
                <w:rFonts w:hint="cs"/>
                <w:sz w:val="26"/>
                <w:szCs w:val="26"/>
                <w:rtl/>
                <w:lang w:bidi="ar-IQ"/>
              </w:rPr>
              <w:t>المجوع</w:t>
            </w:r>
          </w:p>
        </w:tc>
        <w:tc>
          <w:tcPr>
            <w:tcW w:w="1417" w:type="dxa"/>
          </w:tcPr>
          <w:p w:rsidR="00902FDA" w:rsidRPr="00431327" w:rsidRDefault="00902FDA" w:rsidP="00930F7E">
            <w:pPr>
              <w:jc w:val="center"/>
              <w:rPr>
                <w:sz w:val="26"/>
                <w:szCs w:val="26"/>
                <w:rtl/>
                <w:lang w:bidi="ar-IQ"/>
              </w:rPr>
            </w:pPr>
          </w:p>
        </w:tc>
        <w:tc>
          <w:tcPr>
            <w:tcW w:w="851" w:type="dxa"/>
          </w:tcPr>
          <w:p w:rsidR="00902FDA" w:rsidRPr="00431327" w:rsidRDefault="00902FDA" w:rsidP="00930F7E">
            <w:pPr>
              <w:jc w:val="center"/>
              <w:rPr>
                <w:sz w:val="26"/>
                <w:szCs w:val="26"/>
                <w:rtl/>
                <w:lang w:bidi="ar-IQ"/>
              </w:rPr>
            </w:pPr>
          </w:p>
        </w:tc>
        <w:tc>
          <w:tcPr>
            <w:tcW w:w="709" w:type="dxa"/>
          </w:tcPr>
          <w:p w:rsidR="00902FDA" w:rsidRPr="00431327" w:rsidRDefault="00902FDA" w:rsidP="00930F7E">
            <w:pPr>
              <w:jc w:val="center"/>
              <w:rPr>
                <w:sz w:val="26"/>
                <w:szCs w:val="26"/>
                <w:rtl/>
                <w:lang w:bidi="ar-IQ"/>
              </w:rPr>
            </w:pPr>
          </w:p>
        </w:tc>
        <w:tc>
          <w:tcPr>
            <w:tcW w:w="851" w:type="dxa"/>
          </w:tcPr>
          <w:p w:rsidR="00902FDA" w:rsidRPr="00431327" w:rsidRDefault="00902FDA" w:rsidP="00930F7E">
            <w:pPr>
              <w:jc w:val="center"/>
              <w:rPr>
                <w:sz w:val="26"/>
                <w:szCs w:val="26"/>
                <w:rtl/>
                <w:lang w:bidi="ar-IQ"/>
              </w:rPr>
            </w:pPr>
            <w:r w:rsidRPr="00431327">
              <w:rPr>
                <w:rFonts w:hint="cs"/>
                <w:sz w:val="26"/>
                <w:szCs w:val="26"/>
                <w:rtl/>
                <w:lang w:bidi="ar-IQ"/>
              </w:rPr>
              <w:t>431</w:t>
            </w:r>
          </w:p>
        </w:tc>
      </w:tr>
    </w:tbl>
    <w:p w:rsid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sz w:val="28"/>
          <w:szCs w:val="28"/>
          <w:rtl/>
          <w:lang w:bidi="ar-IQ"/>
        </w:rPr>
      </w:pPr>
      <w:r w:rsidRPr="00902FDA">
        <w:rPr>
          <w:rFonts w:cs="Simplified Arabic" w:hint="cs"/>
          <w:sz w:val="28"/>
          <w:szCs w:val="28"/>
          <w:rtl/>
          <w:lang w:bidi="ar-IQ"/>
        </w:rPr>
        <w:t xml:space="preserve">وبتطبيق معادلة معامل ارتباط الرتب نحصل على النتيجة المدونة أدناه: </w:t>
      </w:r>
    </w:p>
    <w:p w:rsidR="00902FDA" w:rsidRPr="00902FDA" w:rsidRDefault="00DA41C2" w:rsidP="00902FDA">
      <w:pPr>
        <w:ind w:left="-625" w:right="-426" w:firstLine="426"/>
        <w:jc w:val="both"/>
        <w:rPr>
          <w:rFonts w:cs="Simplified Arabic"/>
          <w:sz w:val="28"/>
          <w:szCs w:val="28"/>
          <w:rtl/>
          <w:lang w:bidi="ar-IQ"/>
        </w:rPr>
      </w:pPr>
      <w:r>
        <w:rPr>
          <w:rFonts w:cs="Simplified Arabic"/>
          <w:noProof/>
          <w:sz w:val="28"/>
          <w:szCs w:val="28"/>
          <w:rtl/>
        </w:rPr>
        <w:pict>
          <v:shapetype id="_x0000_t202" coordsize="21600,21600" o:spt="202" path="m,l,21600r21600,l21600,xe">
            <v:stroke joinstyle="miter"/>
            <v:path gradientshapeok="t" o:connecttype="rect"/>
          </v:shapetype>
          <v:shape id="_x0000_s1027" type="#_x0000_t202" style="position:absolute;left:0;text-align:left;margin-left:50.25pt;margin-top:12.55pt;width:90.15pt;height:71.05pt;z-index:251655168" filled="f" stroked="f">
            <v:textbox style="mso-next-textbox:#_x0000_s1027">
              <w:txbxContent>
                <w:p w:rsidR="006472FB" w:rsidRPr="00D354EC" w:rsidRDefault="006472FB" w:rsidP="00902FDA">
                  <w:pPr>
                    <w:bidi w:val="0"/>
                    <w:rPr>
                      <w:u w:val="single"/>
                      <w:lang w:bidi="ar-IQ"/>
                    </w:rPr>
                  </w:pPr>
                  <w:r w:rsidRPr="00D354EC">
                    <w:rPr>
                      <w:u w:val="single"/>
                      <w:lang w:bidi="ar-IQ"/>
                    </w:rPr>
                    <w:t>6</w:t>
                  </w:r>
                  <w:r w:rsidRPr="00D354EC">
                    <w:rPr>
                      <w:rFonts w:ascii="Myriad Pro Light" w:hAnsi="Myriad Pro Light"/>
                      <w:u w:val="single"/>
                      <w:lang w:bidi="ar-IQ"/>
                    </w:rPr>
                    <w:t>∑</w:t>
                  </w:r>
                  <w:r w:rsidRPr="00D354EC">
                    <w:rPr>
                      <w:u w:val="single"/>
                      <w:lang w:bidi="ar-IQ"/>
                    </w:rPr>
                    <w:t xml:space="preserve">    d</w:t>
                  </w:r>
                  <w:r w:rsidRPr="00D354EC">
                    <w:rPr>
                      <w:u w:val="single"/>
                      <w:vertAlign w:val="superscript"/>
                      <w:lang w:bidi="ar-IQ"/>
                    </w:rPr>
                    <w:t>2</w:t>
                  </w:r>
                </w:p>
                <w:p w:rsidR="006472FB" w:rsidRPr="00D354EC" w:rsidRDefault="006472FB" w:rsidP="00902FDA">
                  <w:pPr>
                    <w:bidi w:val="0"/>
                    <w:rPr>
                      <w:lang w:bidi="ar-IQ"/>
                    </w:rPr>
                  </w:pPr>
                  <w:r>
                    <w:rPr>
                      <w:lang w:bidi="ar-IQ"/>
                    </w:rPr>
                    <w:t>n(n</w:t>
                  </w:r>
                  <w:r>
                    <w:rPr>
                      <w:vertAlign w:val="superscript"/>
                      <w:lang w:bidi="ar-IQ"/>
                    </w:rPr>
                    <w:t>2</w:t>
                  </w:r>
                  <w:r>
                    <w:rPr>
                      <w:lang w:bidi="ar-IQ"/>
                    </w:rPr>
                    <w:t xml:space="preserve"> -  1)</w:t>
                  </w:r>
                </w:p>
                <w:p w:rsidR="006472FB" w:rsidRDefault="006472FB" w:rsidP="00902FDA"/>
              </w:txbxContent>
            </v:textbox>
            <w10:wrap anchorx="page"/>
          </v:shape>
        </w:pict>
      </w:r>
    </w:p>
    <w:p w:rsidR="00902FDA" w:rsidRPr="00902FDA" w:rsidRDefault="00DA41C2" w:rsidP="00902FDA">
      <w:pPr>
        <w:ind w:left="-625" w:right="-426" w:firstLine="426"/>
        <w:jc w:val="both"/>
        <w:rPr>
          <w:rFonts w:cs="Simplified Arabic"/>
          <w:sz w:val="28"/>
          <w:szCs w:val="28"/>
          <w:lang w:bidi="ar-IQ"/>
        </w:rPr>
      </w:pPr>
      <w:r>
        <w:rPr>
          <w:rFonts w:cs="Simplified Arabic"/>
          <w:noProof/>
          <w:sz w:val="28"/>
          <w:szCs w:val="28"/>
        </w:rPr>
        <w:pict>
          <v:shape id="_x0000_s1028" type="#_x0000_t202" style="position:absolute;left:0;text-align:left;margin-left:25.8pt;margin-top:0;width:35.7pt;height:27.5pt;z-index:251656192" filled="f" stroked="f">
            <v:textbox>
              <w:txbxContent>
                <w:p w:rsidR="006472FB" w:rsidRPr="00D354EC" w:rsidRDefault="006472FB" w:rsidP="00902FDA">
                  <w:pPr>
                    <w:bidi w:val="0"/>
                    <w:rPr>
                      <w:lang w:bidi="ar-IQ"/>
                    </w:rPr>
                  </w:pPr>
                  <w:r>
                    <w:rPr>
                      <w:lang w:bidi="ar-IQ"/>
                    </w:rPr>
                    <w:t>1-</w:t>
                  </w:r>
                </w:p>
              </w:txbxContent>
            </v:textbox>
            <w10:wrap anchorx="page"/>
          </v:shape>
        </w:pict>
      </w:r>
      <w:r>
        <w:rPr>
          <w:rFonts w:cs="Simplified Arabic"/>
          <w:noProof/>
          <w:sz w:val="28"/>
          <w:szCs w:val="28"/>
        </w:rPr>
        <w:pict>
          <v:shape id="_x0000_s1026" type="#_x0000_t202" style="position:absolute;left:0;text-align:left;margin-left:-11.1pt;margin-top:0;width:36.9pt;height:22.5pt;z-index:251657216" filled="f" stroked="f">
            <v:textbox>
              <w:txbxContent>
                <w:p w:rsidR="006472FB" w:rsidRDefault="006472FB" w:rsidP="00902FDA">
                  <w:pPr>
                    <w:bidi w:val="0"/>
                  </w:pPr>
                  <w:r>
                    <w:t>R =</w:t>
                  </w:r>
                </w:p>
              </w:txbxContent>
            </v:textbox>
            <w10:wrap anchorx="page"/>
          </v:shape>
        </w:pict>
      </w:r>
    </w:p>
    <w:p w:rsidR="00902FDA" w:rsidRPr="00902FDA" w:rsidRDefault="00DA41C2" w:rsidP="00902FDA">
      <w:pPr>
        <w:ind w:left="-625" w:right="-426" w:firstLine="426"/>
        <w:jc w:val="both"/>
        <w:rPr>
          <w:rFonts w:cs="Simplified Arabic"/>
          <w:sz w:val="28"/>
          <w:szCs w:val="28"/>
          <w:rtl/>
          <w:lang w:bidi="ar-IQ"/>
        </w:rPr>
      </w:pPr>
      <w:r>
        <w:rPr>
          <w:rFonts w:cs="Simplified Arabic"/>
          <w:noProof/>
          <w:sz w:val="28"/>
          <w:szCs w:val="28"/>
          <w:rtl/>
        </w:rPr>
        <w:pict>
          <v:shape id="_x0000_s1029" type="#_x0000_t202" style="position:absolute;left:0;text-align:left;margin-left:369.6pt;margin-top:17.05pt;width:57.55pt;height:27.5pt;z-index:251658240" filled="f" stroked="f">
            <v:textbox>
              <w:txbxContent>
                <w:p w:rsidR="006472FB" w:rsidRPr="006B446B" w:rsidRDefault="006472FB" w:rsidP="00902FDA">
                  <w:pPr>
                    <w:rPr>
                      <w:lang w:bidi="ar-IQ"/>
                    </w:rPr>
                  </w:pPr>
                  <w:r>
                    <w:rPr>
                      <w:rFonts w:hint="cs"/>
                      <w:rtl/>
                      <w:lang w:bidi="ar-IQ"/>
                    </w:rPr>
                    <w:t xml:space="preserve">ر = 1- </w:t>
                  </w:r>
                </w:p>
              </w:txbxContent>
            </v:textbox>
            <w10:wrap anchorx="page"/>
          </v:shape>
        </w:pict>
      </w:r>
    </w:p>
    <w:p w:rsidR="00902FDA" w:rsidRPr="00902FDA" w:rsidRDefault="00902FDA" w:rsidP="00902FDA">
      <w:pPr>
        <w:ind w:left="-625" w:right="-426" w:firstLine="426"/>
        <w:jc w:val="both"/>
        <w:rPr>
          <w:rFonts w:cs="Simplified Arabic"/>
          <w:sz w:val="28"/>
          <w:szCs w:val="28"/>
          <w:rtl/>
          <w:lang w:bidi="ar-IQ"/>
        </w:rPr>
      </w:pPr>
    </w:p>
    <w:p w:rsidR="00902FDA" w:rsidRPr="00902FDA" w:rsidRDefault="00DA41C2" w:rsidP="00902FDA">
      <w:pPr>
        <w:ind w:left="-625" w:right="-426" w:firstLine="426"/>
        <w:jc w:val="both"/>
        <w:rPr>
          <w:rFonts w:cs="Simplified Arabic"/>
          <w:sz w:val="28"/>
          <w:szCs w:val="28"/>
          <w:rtl/>
          <w:lang w:bidi="ar-IQ"/>
        </w:rPr>
      </w:pPr>
      <w:r>
        <w:rPr>
          <w:rFonts w:cs="Simplified Arabic"/>
          <w:noProof/>
          <w:sz w:val="28"/>
          <w:szCs w:val="28"/>
          <w:rtl/>
        </w:rPr>
        <w:pict>
          <v:shape id="_x0000_s1030" type="#_x0000_t202" style="position:absolute;left:0;text-align:left;margin-left:326.95pt;margin-top:15.75pt;width:57.65pt;height:50.7pt;z-index:251659264" filled="f" stroked="f">
            <v:textbox>
              <w:txbxContent>
                <w:p w:rsidR="006472FB" w:rsidRDefault="006472FB" w:rsidP="00902FDA">
                  <w:pPr>
                    <w:pBdr>
                      <w:bottom w:val="single" w:sz="4" w:space="1" w:color="auto"/>
                    </w:pBdr>
                    <w:rPr>
                      <w:rtl/>
                      <w:lang w:bidi="ar-IQ"/>
                    </w:rPr>
                  </w:pPr>
                  <w:r>
                    <w:rPr>
                      <w:rFonts w:hint="cs"/>
                      <w:rtl/>
                      <w:lang w:bidi="ar-IQ"/>
                    </w:rPr>
                    <w:t>2586</w:t>
                  </w:r>
                </w:p>
                <w:p w:rsidR="006472FB" w:rsidRPr="006B446B" w:rsidRDefault="006472FB" w:rsidP="00902FDA">
                  <w:pPr>
                    <w:rPr>
                      <w:lang w:bidi="ar-IQ"/>
                    </w:rPr>
                  </w:pPr>
                  <w:r>
                    <w:rPr>
                      <w:rFonts w:hint="cs"/>
                      <w:rtl/>
                      <w:lang w:bidi="ar-IQ"/>
                    </w:rPr>
                    <w:t>6840</w:t>
                  </w:r>
                </w:p>
              </w:txbxContent>
            </v:textbox>
            <w10:wrap anchorx="page"/>
          </v:shape>
        </w:pict>
      </w:r>
      <w:r>
        <w:rPr>
          <w:rFonts w:cs="Simplified Arabic"/>
          <w:noProof/>
          <w:sz w:val="28"/>
          <w:szCs w:val="28"/>
          <w:rtl/>
        </w:rPr>
        <w:pict>
          <v:shape id="_x0000_s1032" type="#_x0000_t202" style="position:absolute;left:0;text-align:left;margin-left:295.05pt;margin-top:-40pt;width:82pt;height:50.7pt;z-index:251660288" filled="f" stroked="f">
            <v:textbox>
              <w:txbxContent>
                <w:p w:rsidR="006472FB" w:rsidRDefault="006472FB" w:rsidP="00902FDA">
                  <w:pPr>
                    <w:pBdr>
                      <w:bottom w:val="single" w:sz="4" w:space="1" w:color="auto"/>
                    </w:pBdr>
                    <w:jc w:val="center"/>
                    <w:rPr>
                      <w:rtl/>
                      <w:lang w:bidi="ar-IQ"/>
                    </w:rPr>
                  </w:pPr>
                  <w:r>
                    <w:rPr>
                      <w:rFonts w:hint="cs"/>
                      <w:rtl/>
                      <w:lang w:bidi="ar-IQ"/>
                    </w:rPr>
                    <w:t>6× 431</w:t>
                  </w:r>
                </w:p>
                <w:p w:rsidR="006472FB" w:rsidRPr="006B446B" w:rsidRDefault="006472FB" w:rsidP="00902FDA">
                  <w:pPr>
                    <w:jc w:val="center"/>
                    <w:rPr>
                      <w:lang w:bidi="ar-IQ"/>
                    </w:rPr>
                  </w:pPr>
                  <w:r>
                    <w:rPr>
                      <w:rFonts w:hint="cs"/>
                      <w:rtl/>
                      <w:lang w:bidi="ar-IQ"/>
                    </w:rPr>
                    <w:t>19(361-1)</w:t>
                  </w:r>
                </w:p>
              </w:txbxContent>
            </v:textbox>
            <w10:wrap anchorx="page"/>
          </v:shape>
        </w:pict>
      </w:r>
    </w:p>
    <w:p w:rsidR="00902FDA" w:rsidRPr="00902FDA" w:rsidRDefault="00DA41C2" w:rsidP="00902FDA">
      <w:pPr>
        <w:tabs>
          <w:tab w:val="left" w:pos="2371"/>
        </w:tabs>
        <w:ind w:left="-625" w:right="-426" w:firstLine="426"/>
        <w:jc w:val="both"/>
        <w:rPr>
          <w:rFonts w:cs="Simplified Arabic"/>
          <w:sz w:val="28"/>
          <w:szCs w:val="28"/>
          <w:rtl/>
          <w:lang w:bidi="ar-IQ"/>
        </w:rPr>
      </w:pPr>
      <w:r>
        <w:rPr>
          <w:rFonts w:cs="Simplified Arabic"/>
          <w:noProof/>
          <w:sz w:val="28"/>
          <w:szCs w:val="28"/>
          <w:rtl/>
        </w:rPr>
        <w:pict>
          <v:shape id="_x0000_s1031" type="#_x0000_t202" style="position:absolute;left:0;text-align:left;margin-left:377.05pt;margin-top:.7pt;width:46.95pt;height:27.5pt;z-index:251661312" filled="f" stroked="f">
            <v:textbox>
              <w:txbxContent>
                <w:p w:rsidR="006472FB" w:rsidRPr="006B446B" w:rsidRDefault="006472FB" w:rsidP="00902FDA">
                  <w:pPr>
                    <w:rPr>
                      <w:lang w:bidi="ar-IQ"/>
                    </w:rPr>
                  </w:pPr>
                  <w:r>
                    <w:rPr>
                      <w:rFonts w:hint="cs"/>
                      <w:rtl/>
                      <w:lang w:bidi="ar-IQ"/>
                    </w:rPr>
                    <w:t xml:space="preserve">= 1- </w:t>
                  </w:r>
                </w:p>
              </w:txbxContent>
            </v:textbox>
            <w10:wrap anchorx="page"/>
          </v:shape>
        </w:pict>
      </w:r>
      <w:r w:rsidR="00902FDA" w:rsidRPr="00902FDA">
        <w:rPr>
          <w:rFonts w:cs="Simplified Arabic"/>
          <w:sz w:val="28"/>
          <w:szCs w:val="28"/>
          <w:lang w:bidi="ar-IQ"/>
        </w:rPr>
        <w:t xml:space="preserve"> </w:t>
      </w:r>
      <w:r w:rsidR="00902FDA" w:rsidRPr="00902FDA">
        <w:rPr>
          <w:rFonts w:cs="Simplified Arabic"/>
          <w:sz w:val="28"/>
          <w:szCs w:val="28"/>
          <w:rtl/>
          <w:lang w:bidi="ar-IQ"/>
        </w:rPr>
        <w:tab/>
      </w:r>
      <w:r w:rsidR="00902FDA" w:rsidRPr="00902FDA">
        <w:rPr>
          <w:rFonts w:cs="Simplified Arabic" w:hint="cs"/>
          <w:sz w:val="28"/>
          <w:szCs w:val="28"/>
          <w:rtl/>
          <w:lang w:bidi="ar-IQ"/>
        </w:rPr>
        <w:t xml:space="preserve"> = + 0,62     وهي قيمة موجبة معتدلة </w:t>
      </w:r>
    </w:p>
    <w:p w:rsidR="00902FDA" w:rsidRPr="00902FDA" w:rsidRDefault="00902FDA" w:rsidP="00902FDA">
      <w:pPr>
        <w:tabs>
          <w:tab w:val="left" w:pos="2371"/>
        </w:tabs>
        <w:ind w:left="-625" w:right="-426" w:firstLine="426"/>
        <w:jc w:val="both"/>
        <w:rPr>
          <w:rFonts w:cs="Simplified Arabic"/>
          <w:sz w:val="28"/>
          <w:szCs w:val="28"/>
          <w:rtl/>
          <w:lang w:bidi="ar-IQ"/>
        </w:rPr>
      </w:pPr>
      <w:r w:rsidRPr="00902FDA">
        <w:rPr>
          <w:rFonts w:cs="Simplified Arabic" w:hint="cs"/>
          <w:sz w:val="28"/>
          <w:szCs w:val="28"/>
          <w:rtl/>
          <w:lang w:bidi="ar-IQ"/>
        </w:rPr>
        <w:lastRenderedPageBreak/>
        <w:t xml:space="preserve">     والتباين المكاني لتوزيع سكان الريف ومرافق التنمية الذي أظهرته الدراسة المتقدمة في منطقة الأهوار بجنوبي العراق تفسره عوامل جغرافية عديدة، من بينها ظروف السطح والمناخ وموارد المياه وطبيعة التربة والنبات الطبيعي والموارد الاقتصادية في المنطقة ونشاط السكان وشكل استيطانهم</w:t>
      </w:r>
      <w:r w:rsidRPr="00902FDA">
        <w:rPr>
          <w:rFonts w:cs="Simplified Arabic"/>
          <w:sz w:val="28"/>
          <w:szCs w:val="28"/>
          <w:lang w:bidi="ar-IQ"/>
        </w:rPr>
        <w:t>.</w:t>
      </w:r>
      <w:r w:rsidRPr="00902FDA">
        <w:rPr>
          <w:rFonts w:cs="Simplified Arabic" w:hint="cs"/>
          <w:sz w:val="28"/>
          <w:szCs w:val="28"/>
          <w:rtl/>
          <w:lang w:bidi="ar-IQ"/>
        </w:rPr>
        <w:t xml:space="preserve"> </w:t>
      </w:r>
    </w:p>
    <w:p w:rsidR="00902FDA" w:rsidRPr="00902FDA" w:rsidRDefault="00902FDA" w:rsidP="00902FDA">
      <w:pPr>
        <w:tabs>
          <w:tab w:val="left" w:pos="2371"/>
        </w:tabs>
        <w:ind w:left="-625" w:right="-426" w:firstLine="426"/>
        <w:jc w:val="both"/>
        <w:rPr>
          <w:rFonts w:cs="Simplified Arabic"/>
          <w:sz w:val="28"/>
          <w:szCs w:val="28"/>
          <w:rtl/>
          <w:lang w:bidi="ar-IQ"/>
        </w:rPr>
      </w:pPr>
      <w:r w:rsidRPr="00902FDA">
        <w:rPr>
          <w:rFonts w:cs="Simplified Arabic" w:hint="cs"/>
          <w:sz w:val="28"/>
          <w:szCs w:val="28"/>
          <w:rtl/>
          <w:lang w:bidi="ar-IQ"/>
        </w:rPr>
        <w:t xml:space="preserve">    فطبوغرافية المنطقة من حيث ارتفاعها أو انخفاضها أو انبساطها يؤثر في مقدار ما يشغل تلك البقاع من مياه الأهوار ومدى ثباتها تبعاً لموسمي الفيضان والصيهود. لأن ذلك يؤثر في ثبات السكان عند حافات الأهوار أو تنقلهم تبعاً لحركة المياه (حالة المعدان). وعمق المياه ونوع النبات الطبيعي في الأهوار عامل مساعد في بناء الجزر الاصطناعية التي يقيمها الإنسان، أو عدم بنائها، كما أن امتداد الجداول يساعد في جذب الاستيطان البشري ومزاولة النشاط الزراعي وفضلاً عما تقدم، فإن ازدحام السكان بالقرب من المدن الكبيرة، أو في المناطق التي لاتتعرض لغمر المياه وقت الفيضان ، أو في الأراضي التي يساعد موقعها على ممارسة النشاط الزراعي، عامل يساعد في جذب مرافق التنمية الريفية والخدمات التي يحتاجها الإنسان. </w:t>
      </w:r>
    </w:p>
    <w:p w:rsidR="00902FDA" w:rsidRPr="00902FDA" w:rsidRDefault="00902FDA" w:rsidP="00902FDA">
      <w:pPr>
        <w:ind w:left="-625" w:right="-426" w:firstLine="426"/>
        <w:jc w:val="both"/>
        <w:rPr>
          <w:rFonts w:cs="Simplified Arabic"/>
          <w:sz w:val="28"/>
          <w:szCs w:val="28"/>
          <w:rtl/>
          <w:lang w:bidi="ar-IQ"/>
        </w:rPr>
      </w:pPr>
    </w:p>
    <w:p w:rsidR="00902FDA" w:rsidRPr="00902FDA" w:rsidRDefault="00902FDA" w:rsidP="00902FDA">
      <w:pPr>
        <w:ind w:left="-625" w:right="-426" w:firstLine="426"/>
        <w:jc w:val="both"/>
        <w:rPr>
          <w:rFonts w:cs="Simplified Arabic"/>
          <w:b/>
          <w:bCs/>
          <w:sz w:val="28"/>
          <w:szCs w:val="28"/>
          <w:rtl/>
          <w:lang w:bidi="ar-IQ"/>
        </w:rPr>
      </w:pPr>
      <w:r w:rsidRPr="00902FDA">
        <w:rPr>
          <w:rFonts w:cs="Simplified Arabic" w:hint="cs"/>
          <w:b/>
          <w:bCs/>
          <w:sz w:val="28"/>
          <w:szCs w:val="28"/>
          <w:rtl/>
          <w:lang w:bidi="ar-IQ"/>
        </w:rPr>
        <w:t xml:space="preserve">الخاتمة </w:t>
      </w:r>
    </w:p>
    <w:p w:rsidR="00BD4AB2" w:rsidRDefault="003E29ED" w:rsidP="00902FDA">
      <w:pPr>
        <w:ind w:left="-625" w:right="-426" w:firstLine="426"/>
        <w:jc w:val="both"/>
        <w:rPr>
          <w:rFonts w:cs="Simplified Arabic"/>
          <w:sz w:val="28"/>
          <w:szCs w:val="28"/>
          <w:rtl/>
          <w:lang w:bidi="ar-IQ"/>
        </w:rPr>
      </w:pPr>
      <w:r>
        <w:rPr>
          <w:rFonts w:cs="Simplified Arabic" w:hint="cs"/>
          <w:sz w:val="28"/>
          <w:szCs w:val="28"/>
          <w:rtl/>
          <w:lang w:bidi="ar-IQ"/>
        </w:rPr>
        <w:t>توصلت الدراسة، فضلاً عن</w:t>
      </w:r>
      <w:r w:rsidR="00902FDA" w:rsidRPr="00902FDA">
        <w:rPr>
          <w:rFonts w:cs="Simplified Arabic" w:hint="cs"/>
          <w:sz w:val="28"/>
          <w:szCs w:val="28"/>
          <w:rtl/>
          <w:lang w:bidi="ar-IQ"/>
        </w:rPr>
        <w:t xml:space="preserve"> تدني مؤشرات التنمية خلال العقد الاول من القرن الحادي والعشرين، الى وجود تباين مكاني في توزيع سكان الريف ومرافق التنمية بمنطقة الأهوار جنوبي العراق تفسره عوامل مكانية طبيعية وبشرية واقتصادية تختلف من مكان لآخر. واتضح أن هناك إمكانية لتقسيم نواحي منطقة الدراسة الى ثلاث مجاميع ، تضم كل مجموعة عدداً من النواحي ، تختلف فيما تحصل عليه من خدمات ومرافق التنمية(مثل: الاسكان ، التعليم، الصحة، الكهرباء، المياه الصالحة للشرب، الصناعات البيتية، الغذاء). بعضها يزيد على المتوسط الحسابي لمنطقة الاهوار ، وغيرها يقل عنه في حين تقترب نواحٍ اخرى من المتوسط المذكور, وبهذا تحقق هدف البحث واتضح وجود تباين مكاني واضح بين نواحي منطقة الدراسة فيما تحصل عليه من مؤشرات تنموية . وتحققت هذه النتيجة (بدرجة معتدلة) في كلا المقياسين المستخدمين، وهما مقياس مجموع الترتيب، ومقياس مجموع الدرجات المعيارية. مما يقتضي تحقيق الموازنة المكانية لمرافق التنمية الريفية المتكاملة بين جميع نواحي منطقة الدراسة . ويقع على عاتق خطط التنمية تنفيذ تلك المهمة.</w:t>
      </w:r>
    </w:p>
    <w:p w:rsidR="00291B3A" w:rsidRDefault="00291B3A" w:rsidP="00902FDA">
      <w:pPr>
        <w:ind w:left="-625" w:right="-426" w:firstLine="426"/>
        <w:jc w:val="both"/>
        <w:rPr>
          <w:rFonts w:cs="Simplified Arabic"/>
          <w:sz w:val="28"/>
          <w:szCs w:val="28"/>
          <w:rtl/>
          <w:lang w:bidi="ar-IQ"/>
        </w:rPr>
      </w:pPr>
      <w:r>
        <w:rPr>
          <w:rFonts w:cs="Simplified Arabic" w:hint="cs"/>
          <w:sz w:val="28"/>
          <w:szCs w:val="28"/>
          <w:rtl/>
          <w:lang w:bidi="ar-IQ"/>
        </w:rPr>
        <w:lastRenderedPageBreak/>
        <w:t>الهوامش</w:t>
      </w:r>
    </w:p>
    <w:p w:rsidR="00291B3A" w:rsidRPr="007C2CDF" w:rsidRDefault="00291B3A" w:rsidP="00C65D18">
      <w:pPr>
        <w:pStyle w:val="ListParagraph"/>
        <w:ind w:left="360"/>
        <w:jc w:val="both"/>
        <w:rPr>
          <w:lang w:bidi="ar-IQ"/>
        </w:rPr>
      </w:pPr>
    </w:p>
    <w:p w:rsidR="00291B3A" w:rsidRPr="007C2CDF" w:rsidRDefault="00291B3A" w:rsidP="00291B3A">
      <w:pPr>
        <w:pStyle w:val="ListParagraph"/>
        <w:numPr>
          <w:ilvl w:val="0"/>
          <w:numId w:val="1"/>
        </w:numPr>
        <w:bidi w:val="0"/>
        <w:jc w:val="both"/>
        <w:rPr>
          <w:lang w:bidi="ar-IQ"/>
        </w:rPr>
      </w:pPr>
      <w:r w:rsidRPr="007C2CDF">
        <w:rPr>
          <w:lang w:bidi="ar-IQ"/>
        </w:rPr>
        <w:t xml:space="preserve">Peter Haggett, </w:t>
      </w:r>
      <w:r>
        <w:rPr>
          <w:lang w:bidi="ar-IQ"/>
        </w:rPr>
        <w:t>G</w:t>
      </w:r>
      <w:r w:rsidRPr="007C2CDF">
        <w:rPr>
          <w:lang w:bidi="ar-IQ"/>
        </w:rPr>
        <w:t>eography: Amodern Synthesis</w:t>
      </w:r>
      <w:r>
        <w:rPr>
          <w:lang w:bidi="ar-IQ"/>
        </w:rPr>
        <w:t>,</w:t>
      </w:r>
      <w:r w:rsidRPr="007C2CDF">
        <w:rPr>
          <w:lang w:bidi="ar-IQ"/>
        </w:rPr>
        <w:t>3</w:t>
      </w:r>
      <w:r w:rsidRPr="007C2CDF">
        <w:rPr>
          <w:vertAlign w:val="superscript"/>
          <w:lang w:bidi="ar-IQ"/>
        </w:rPr>
        <w:t>rd</w:t>
      </w:r>
      <w:r w:rsidRPr="007C2CDF">
        <w:rPr>
          <w:lang w:bidi="ar-IQ"/>
        </w:rPr>
        <w:t xml:space="preserve"> edition, Harper&amp; Row, New York, 1979,P</w:t>
      </w:r>
      <w:r>
        <w:rPr>
          <w:lang w:bidi="ar-IQ"/>
        </w:rPr>
        <w:t>,</w:t>
      </w:r>
      <w:r w:rsidRPr="007C2CDF">
        <w:rPr>
          <w:lang w:bidi="ar-IQ"/>
        </w:rPr>
        <w:t>604</w:t>
      </w:r>
      <w:r>
        <w:rPr>
          <w:lang w:bidi="ar-IQ"/>
        </w:rPr>
        <w:t>.</w:t>
      </w:r>
      <w:r w:rsidRPr="007C2CDF">
        <w:rPr>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 xml:space="preserve">بالإمكان تمييز ثلاثة مناهج جغرافية في هذا المجال : منهج تحليل التباين المكاني، ومنهج التحليل الأيكولوجي </w:t>
      </w:r>
      <w:r>
        <w:rPr>
          <w:rFonts w:hint="cs"/>
          <w:rtl/>
          <w:lang w:bidi="ar-IQ"/>
        </w:rPr>
        <w:t>،</w:t>
      </w:r>
      <w:r w:rsidRPr="007C2CDF">
        <w:rPr>
          <w:rFonts w:hint="cs"/>
          <w:rtl/>
          <w:lang w:bidi="ar-IQ"/>
        </w:rPr>
        <w:t xml:space="preserve"> ثم منهج التحليل الإقليمي </w:t>
      </w:r>
      <w:r>
        <w:rPr>
          <w:lang w:bidi="ar-IQ"/>
        </w:rPr>
        <w:t>(</w:t>
      </w:r>
      <w:r w:rsidRPr="007C2CDF">
        <w:rPr>
          <w:lang w:bidi="ar-IQ"/>
        </w:rPr>
        <w:t>P</w:t>
      </w:r>
      <w:r>
        <w:rPr>
          <w:lang w:bidi="ar-IQ"/>
        </w:rPr>
        <w:t>,</w:t>
      </w:r>
      <w:r w:rsidRPr="007C2CDF">
        <w:rPr>
          <w:lang w:bidi="ar-IQ"/>
        </w:rPr>
        <w:t>Haggett,op</w:t>
      </w:r>
      <w:r>
        <w:rPr>
          <w:lang w:bidi="ar-IQ"/>
        </w:rPr>
        <w:t>,</w:t>
      </w:r>
      <w:r w:rsidRPr="007C2CDF">
        <w:rPr>
          <w:lang w:bidi="ar-IQ"/>
        </w:rPr>
        <w:t>cit</w:t>
      </w:r>
      <w:r>
        <w:rPr>
          <w:lang w:bidi="ar-IQ"/>
        </w:rPr>
        <w:t>,</w:t>
      </w:r>
      <w:r w:rsidRPr="007C2CDF">
        <w:rPr>
          <w:lang w:bidi="ar-IQ"/>
        </w:rPr>
        <w:t>,p</w:t>
      </w:r>
      <w:r>
        <w:rPr>
          <w:lang w:bidi="ar-IQ"/>
        </w:rPr>
        <w:t>,</w:t>
      </w:r>
      <w:r w:rsidRPr="007C2CDF">
        <w:rPr>
          <w:lang w:bidi="ar-IQ"/>
        </w:rPr>
        <w:t>604)</w:t>
      </w:r>
      <w:r>
        <w:rPr>
          <w:lang w:bidi="ar-IQ"/>
        </w:rPr>
        <w:t>.</w:t>
      </w:r>
    </w:p>
    <w:p w:rsidR="00291B3A" w:rsidRPr="007C2CDF" w:rsidRDefault="00291B3A" w:rsidP="00291B3A">
      <w:pPr>
        <w:pStyle w:val="ListParagraph"/>
        <w:numPr>
          <w:ilvl w:val="0"/>
          <w:numId w:val="1"/>
        </w:numPr>
        <w:jc w:val="both"/>
        <w:rPr>
          <w:lang w:bidi="ar-IQ"/>
        </w:rPr>
      </w:pPr>
      <w:r w:rsidRPr="007C2CDF">
        <w:rPr>
          <w:rFonts w:hint="cs"/>
          <w:rtl/>
          <w:lang w:bidi="ar-IQ"/>
        </w:rPr>
        <w:t>ناصر بن عبد الله الصالح، أهمية الطرق الكمية في تحديد الاختلافات المكانية لمؤشرات التنمية في المملكة العربية السعودية، رسائل جغرافية تصدرها جامعة الكويت والجمعية الجغرافية الكويتية(رقم12)، يناير 1989،ص3</w:t>
      </w:r>
      <w:r>
        <w:rPr>
          <w:rFonts w:hint="cs"/>
          <w:rtl/>
          <w:lang w:bidi="ar-IQ"/>
        </w:rPr>
        <w:t>.</w:t>
      </w:r>
    </w:p>
    <w:p w:rsidR="00291B3A" w:rsidRPr="007C2CDF" w:rsidRDefault="00291B3A" w:rsidP="00291B3A">
      <w:pPr>
        <w:pStyle w:val="ListParagraph"/>
        <w:numPr>
          <w:ilvl w:val="0"/>
          <w:numId w:val="1"/>
        </w:numPr>
        <w:jc w:val="both"/>
        <w:rPr>
          <w:lang w:bidi="ar-IQ"/>
        </w:rPr>
      </w:pPr>
      <w:r w:rsidRPr="007C2CDF">
        <w:rPr>
          <w:rFonts w:hint="cs"/>
          <w:rtl/>
          <w:lang w:bidi="ar-IQ"/>
        </w:rPr>
        <w:t>نفس المرجع، ص4</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bidi w:val="0"/>
        <w:jc w:val="both"/>
        <w:rPr>
          <w:lang w:bidi="ar-IQ"/>
        </w:rPr>
      </w:pPr>
      <w:r w:rsidRPr="007C2CDF">
        <w:rPr>
          <w:lang w:bidi="ar-IQ"/>
        </w:rPr>
        <w:t>David M</w:t>
      </w:r>
      <w:r>
        <w:rPr>
          <w:lang w:bidi="ar-IQ"/>
        </w:rPr>
        <w:t>,</w:t>
      </w:r>
      <w:r w:rsidRPr="007C2CDF">
        <w:rPr>
          <w:lang w:bidi="ar-IQ"/>
        </w:rPr>
        <w:t>Smith, Geographical Perspectives on Inequality, New York,1979,p</w:t>
      </w:r>
      <w:r>
        <w:rPr>
          <w:lang w:bidi="ar-IQ"/>
        </w:rPr>
        <w:t>,</w:t>
      </w:r>
      <w:r w:rsidRPr="007C2CDF">
        <w:rPr>
          <w:lang w:bidi="ar-IQ"/>
        </w:rPr>
        <w:t>18</w:t>
      </w:r>
      <w:r>
        <w:rPr>
          <w:rFonts w:hint="cs"/>
          <w:rtl/>
          <w:lang w:bidi="ar-IQ"/>
        </w:rPr>
        <w:t>.</w:t>
      </w:r>
    </w:p>
    <w:p w:rsidR="00291B3A" w:rsidRDefault="00291B3A" w:rsidP="00291B3A">
      <w:pPr>
        <w:pStyle w:val="ListParagraph"/>
        <w:numPr>
          <w:ilvl w:val="0"/>
          <w:numId w:val="1"/>
        </w:numPr>
        <w:jc w:val="both"/>
        <w:rPr>
          <w:lang w:bidi="ar-IQ"/>
        </w:rPr>
      </w:pPr>
      <w:r w:rsidRPr="007C2CDF">
        <w:rPr>
          <w:rFonts w:hint="cs"/>
          <w:rtl/>
          <w:lang w:bidi="ar-IQ"/>
        </w:rPr>
        <w:t>ليس، فالكون،" التاريخ الجغرافي لسهول مابين النهرين"، مجلة الجمعية الجغرافية العراقية، المجلد الأول، السنة الأولى آب، 1962، ص197-216</w:t>
      </w:r>
      <w:r>
        <w:rPr>
          <w:rFonts w:hint="cs"/>
          <w:rtl/>
          <w:lang w:bidi="ar-IQ"/>
        </w:rPr>
        <w:t>،</w:t>
      </w:r>
    </w:p>
    <w:p w:rsidR="00291B3A" w:rsidRPr="007C2CDF" w:rsidRDefault="00291B3A" w:rsidP="00291B3A">
      <w:pPr>
        <w:pStyle w:val="ListParagraph"/>
        <w:bidi w:val="0"/>
        <w:ind w:left="360"/>
        <w:jc w:val="both"/>
        <w:rPr>
          <w:lang w:bidi="ar-IQ"/>
        </w:rPr>
      </w:pPr>
      <w:r>
        <w:rPr>
          <w:lang w:bidi="ar-IQ"/>
        </w:rPr>
        <w:t>p.Buringh, Soils and Soil Conditions in Iraq, Baghdad, 1960, P.187.</w:t>
      </w:r>
    </w:p>
    <w:p w:rsidR="00291B3A" w:rsidRPr="007C2CDF" w:rsidRDefault="00291B3A" w:rsidP="00291B3A">
      <w:pPr>
        <w:pStyle w:val="ListParagraph"/>
        <w:numPr>
          <w:ilvl w:val="0"/>
          <w:numId w:val="1"/>
        </w:numPr>
        <w:jc w:val="both"/>
        <w:rPr>
          <w:lang w:bidi="ar-IQ"/>
        </w:rPr>
      </w:pPr>
      <w:r w:rsidRPr="007C2CDF">
        <w:rPr>
          <w:lang w:bidi="ar-IQ"/>
        </w:rPr>
        <w:t>Ibid(Buringh), P</w:t>
      </w:r>
      <w:r>
        <w:rPr>
          <w:lang w:bidi="ar-IQ"/>
        </w:rPr>
        <w:t>,</w:t>
      </w:r>
      <w:r w:rsidRPr="007C2CDF">
        <w:rPr>
          <w:lang w:bidi="ar-IQ"/>
        </w:rPr>
        <w:t>185</w:t>
      </w:r>
      <w:r>
        <w:rPr>
          <w:lang w:bidi="ar-IQ"/>
        </w:rPr>
        <w:t>.</w:t>
      </w:r>
    </w:p>
    <w:p w:rsidR="00291B3A" w:rsidRPr="007C2CDF" w:rsidRDefault="00291B3A" w:rsidP="00291B3A">
      <w:pPr>
        <w:pStyle w:val="ListParagraph"/>
        <w:numPr>
          <w:ilvl w:val="0"/>
          <w:numId w:val="1"/>
        </w:numPr>
        <w:jc w:val="both"/>
        <w:rPr>
          <w:lang w:bidi="ar-IQ"/>
        </w:rPr>
      </w:pPr>
      <w:r w:rsidRPr="007C2CDF">
        <w:rPr>
          <w:rFonts w:hint="cs"/>
          <w:rtl/>
          <w:lang w:bidi="ar-IQ"/>
        </w:rPr>
        <w:t>محمود عباس كلور ، الأهداف والأساليب والمستقبل ، مجلس البحث العلمي، مركز البحوث الزراعية والموارد المائية: الندوة العالمية عن تطوير منطقة الأهوار جنوب العراق ، ذي قار: 2-4 كانون الأول 1986،</w:t>
      </w:r>
      <w:r>
        <w:rPr>
          <w:rFonts w:hint="cs"/>
          <w:rtl/>
          <w:lang w:bidi="ar-IQ"/>
        </w:rPr>
        <w:t xml:space="preserve"> </w:t>
      </w:r>
      <w:r w:rsidRPr="007C2CDF">
        <w:rPr>
          <w:rFonts w:hint="cs"/>
          <w:rtl/>
          <w:lang w:bidi="ar-IQ"/>
        </w:rPr>
        <w:t>ص2</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الهيئة العامة للزراعة والإصلاح الزراعي/ قسم التخطيط والمتابعة(فرع البصرة)،" دراسة عن مناطق الأهوار في محافظة البصرة "، كتاب رسمي موجه الى وزارة الزراعة والإصلاح الزراعي في بغداد برقم 687 في 29/9/1983، مطبوع بالرونيو،</w:t>
      </w:r>
      <w:r>
        <w:rPr>
          <w:rFonts w:hint="cs"/>
          <w:rtl/>
          <w:lang w:bidi="ar-IQ"/>
        </w:rPr>
        <w:t xml:space="preserve"> </w:t>
      </w:r>
      <w:r w:rsidRPr="007C2CDF">
        <w:rPr>
          <w:rFonts w:hint="cs"/>
          <w:rtl/>
          <w:lang w:bidi="ar-IQ"/>
        </w:rPr>
        <w:t>ص1</w:t>
      </w:r>
      <w:r>
        <w:rPr>
          <w:rFonts w:hint="cs"/>
          <w:rtl/>
          <w:lang w:bidi="ar-IQ"/>
        </w:rPr>
        <w:t>.</w:t>
      </w:r>
    </w:p>
    <w:p w:rsidR="00291B3A" w:rsidRPr="007C2CDF" w:rsidRDefault="00291B3A" w:rsidP="00291B3A">
      <w:pPr>
        <w:pStyle w:val="ListParagraph"/>
        <w:numPr>
          <w:ilvl w:val="0"/>
          <w:numId w:val="1"/>
        </w:numPr>
        <w:jc w:val="both"/>
        <w:rPr>
          <w:lang w:bidi="ar-IQ"/>
        </w:rPr>
      </w:pPr>
      <w:r w:rsidRPr="007C2CDF">
        <w:rPr>
          <w:rFonts w:hint="cs"/>
          <w:rtl/>
          <w:lang w:bidi="ar-IQ"/>
        </w:rPr>
        <w:t>محمد حامد الطائي،" إقليم القصب في جنوب العراق"، مجلة الأستاذ ، المجلد العاشر(بعددي</w:t>
      </w:r>
      <w:r>
        <w:rPr>
          <w:rFonts w:hint="cs"/>
          <w:rtl/>
          <w:lang w:bidi="ar-IQ"/>
        </w:rPr>
        <w:t>ه</w:t>
      </w:r>
      <w:r w:rsidRPr="007C2CDF">
        <w:rPr>
          <w:rFonts w:hint="cs"/>
          <w:rtl/>
          <w:lang w:bidi="ar-IQ"/>
        </w:rPr>
        <w:t>)، 1960، ص254، شاكر مصطفى سليم، الجبايش: دراسة انثروبولوجية لقرية في أهوار العراق،ج1، مطبعة الرابطة، بغداد، 1956، ص19،18</w:t>
      </w:r>
      <w:r>
        <w:rPr>
          <w:rFonts w:hint="cs"/>
          <w:rtl/>
          <w:lang w:bidi="ar-IQ"/>
        </w:rPr>
        <w:t>.</w:t>
      </w:r>
    </w:p>
    <w:p w:rsidR="00291B3A" w:rsidRPr="007C2CDF" w:rsidRDefault="00291B3A" w:rsidP="00291B3A">
      <w:pPr>
        <w:pStyle w:val="ListParagraph"/>
        <w:numPr>
          <w:ilvl w:val="0"/>
          <w:numId w:val="1"/>
        </w:numPr>
        <w:jc w:val="both"/>
        <w:rPr>
          <w:lang w:bidi="ar-IQ"/>
        </w:rPr>
      </w:pPr>
      <w:r w:rsidRPr="007C2CDF">
        <w:rPr>
          <w:rFonts w:hint="cs"/>
          <w:rtl/>
          <w:lang w:bidi="ar-IQ"/>
        </w:rPr>
        <w:t>حسن الخياط، جغرافية أهوار ومستنقعات جنوبي العراق، معهد البحوث والدراسات العربية، القاهرة، 1975، ص10</w:t>
      </w:r>
      <w:r>
        <w:rPr>
          <w:rFonts w:hint="cs"/>
          <w:rtl/>
          <w:lang w:bidi="ar-IQ"/>
        </w:rPr>
        <w:t>.</w:t>
      </w:r>
    </w:p>
    <w:p w:rsidR="00291B3A" w:rsidRPr="007C2CDF" w:rsidRDefault="00291B3A" w:rsidP="00291B3A">
      <w:pPr>
        <w:pStyle w:val="ListParagraph"/>
        <w:numPr>
          <w:ilvl w:val="0"/>
          <w:numId w:val="1"/>
        </w:numPr>
        <w:jc w:val="both"/>
        <w:rPr>
          <w:lang w:bidi="ar-IQ"/>
        </w:rPr>
      </w:pPr>
      <w:r w:rsidRPr="007C2CDF">
        <w:rPr>
          <w:rFonts w:hint="cs"/>
          <w:rtl/>
          <w:lang w:bidi="ar-IQ"/>
        </w:rPr>
        <w:t>حُسب معدل الهجرة المذكور بطريقة معدل النمو القومي، وقد بلغ حجم الهجرة الصافية في ريف منطقة الأهوار (- 25</w:t>
      </w:r>
      <w:r>
        <w:rPr>
          <w:rFonts w:hint="cs"/>
          <w:rtl/>
          <w:lang w:bidi="ar-IQ"/>
        </w:rPr>
        <w:t>,</w:t>
      </w:r>
      <w:r w:rsidRPr="007C2CDF">
        <w:rPr>
          <w:rFonts w:hint="cs"/>
          <w:rtl/>
          <w:lang w:bidi="ar-IQ"/>
        </w:rPr>
        <w:t>831) نسمة</w:t>
      </w:r>
      <w:r>
        <w:rPr>
          <w:rFonts w:hint="cs"/>
          <w:rtl/>
          <w:lang w:bidi="ar-IQ"/>
        </w:rPr>
        <w:t xml:space="preserve"> </w:t>
      </w:r>
      <w:r w:rsidRPr="007C2CDF">
        <w:rPr>
          <w:rFonts w:hint="cs"/>
          <w:rtl/>
          <w:lang w:bidi="ar-IQ"/>
        </w:rPr>
        <w:t>وفي حضرها (58</w:t>
      </w:r>
      <w:r>
        <w:rPr>
          <w:rFonts w:hint="cs"/>
          <w:rtl/>
          <w:lang w:bidi="ar-IQ"/>
        </w:rPr>
        <w:t>,</w:t>
      </w:r>
      <w:r w:rsidRPr="007C2CDF">
        <w:rPr>
          <w:rFonts w:hint="cs"/>
          <w:rtl/>
          <w:lang w:bidi="ar-IQ"/>
        </w:rPr>
        <w:t>910)</w:t>
      </w:r>
      <w:r>
        <w:rPr>
          <w:rFonts w:hint="cs"/>
          <w:rtl/>
          <w:lang w:bidi="ar-IQ"/>
        </w:rPr>
        <w:t xml:space="preserve"> </w:t>
      </w:r>
      <w:r w:rsidRPr="007C2CDF">
        <w:rPr>
          <w:rFonts w:hint="cs"/>
          <w:rtl/>
          <w:lang w:bidi="ar-IQ"/>
        </w:rPr>
        <w:t>نسمة</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lastRenderedPageBreak/>
        <w:t>وزارة التخطيط والتعاون الإنمائي ، الجهاز المركزي للإحصاء (ج م ح) وتكنولوجيا المعلومات وبرنامج الأمم المتحدة الإنمائي،ج1، بغداد، التقرير التحليلي لعام 2006، الجدول 1-9</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وزارة التخطيط ، ج م ح، مديرية إحصاء البيئة ، بغداد، تقرير الإحصاءات البيئية للعراق لسنة 2008، كانون أول 2009، جدول 3-12، ص39-41</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فوزية العطية ، دراسة لبعض المظاهر الاجتماعية ومكانة المرأة في ناحية ربيعة، اتحاد النساء العراقي، المؤتمر الأول لتخطيط التنمية الريفية المتكاملة في منطقة الجزيرة المذكور، ص170</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وزارة الاعلام، مرجع سابق ، ص86</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وزارة التخطيط والتعاون الانمائي، ج م ح، برنامج الأمم المتحدة الانم</w:t>
      </w:r>
      <w:r>
        <w:rPr>
          <w:rFonts w:hint="cs"/>
          <w:rtl/>
          <w:lang w:bidi="ar-IQ"/>
        </w:rPr>
        <w:t>ا</w:t>
      </w:r>
      <w:r w:rsidRPr="007C2CDF">
        <w:rPr>
          <w:rFonts w:hint="cs"/>
          <w:rtl/>
          <w:lang w:bidi="ar-IQ"/>
        </w:rPr>
        <w:t>ئي، التقرير الوطني لحال التنمية البشرية في العراق لسنة 2008، ملحق جدول(1) وملحق جدول(4)</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باقر علي العيد، الخدمات الصحية لقرى منطقة الجزيرة في محافظة نينوى: الواقع والحلول ، المؤتمر الأول لتخطيط التنمية الريفية المتكاملة في منطقة الجزيرة المذكور، ص489</w:t>
      </w:r>
      <w:r>
        <w:rPr>
          <w:rFonts w:hint="cs"/>
          <w:rtl/>
          <w:lang w:bidi="ar-IQ"/>
        </w:rPr>
        <w:t>.</w:t>
      </w:r>
    </w:p>
    <w:p w:rsidR="00291B3A" w:rsidRPr="007C2CDF" w:rsidRDefault="00291B3A" w:rsidP="00291B3A">
      <w:pPr>
        <w:pStyle w:val="ListParagraph"/>
        <w:numPr>
          <w:ilvl w:val="0"/>
          <w:numId w:val="1"/>
        </w:numPr>
        <w:jc w:val="both"/>
        <w:rPr>
          <w:lang w:bidi="ar-IQ"/>
        </w:rPr>
      </w:pPr>
      <w:r w:rsidRPr="007C2CDF">
        <w:rPr>
          <w:rFonts w:hint="cs"/>
          <w:rtl/>
          <w:lang w:bidi="ar-IQ"/>
        </w:rPr>
        <w:t>وزارة التخطيط ، ج م ح، مديرية الاحصاء الاجتماعي والتربوي ، تقرير الخدمات الصحية في العراق لسنة 2009، جدول رقم(3)، ص8-10، وزارة التخطيط والتعاون الانمائي، ج م ح ، اسقاطات السكان لعام 2009</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التقرير التحليلي لعام 2006، ج1، مصدر سابق ، جدول (1-9)</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تقى عبد سالم العاني، نبيل مهدي الجنابي، الطاقة وتنمية الريف: منطقة ربيعة كنموذج للدراسة، اتحاد النساء العراقي، المؤتمر الأول لتخطيط التنمية الريفية المتكاملة المذكور، ص445</w:t>
      </w:r>
      <w:r>
        <w:rPr>
          <w:rFonts w:hint="cs"/>
          <w:rtl/>
          <w:lang w:bidi="ar-IQ"/>
        </w:rPr>
        <w:t>.</w:t>
      </w:r>
    </w:p>
    <w:p w:rsidR="00291B3A" w:rsidRPr="007C2CDF" w:rsidRDefault="00291B3A" w:rsidP="00291B3A">
      <w:pPr>
        <w:pStyle w:val="ListParagraph"/>
        <w:numPr>
          <w:ilvl w:val="0"/>
          <w:numId w:val="1"/>
        </w:numPr>
        <w:jc w:val="both"/>
        <w:rPr>
          <w:lang w:bidi="ar-IQ"/>
        </w:rPr>
      </w:pPr>
      <w:r w:rsidRPr="007C2CDF">
        <w:rPr>
          <w:rFonts w:hint="cs"/>
          <w:rtl/>
          <w:lang w:bidi="ar-IQ"/>
        </w:rPr>
        <w:t>وزارة التخطيط والتعاون الانمائي، ج م ح وتكنولوجيا المعلومات ، مديرية الاحصاء الصناعي، المؤشرات الاحصائية لقطاع الكهرباء لعام 2007، جدول رقم(1)، ص3</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تقرير الاحصاءات البيئ</w:t>
      </w:r>
      <w:r>
        <w:rPr>
          <w:rFonts w:hint="cs"/>
          <w:rtl/>
          <w:lang w:bidi="ar-IQ"/>
        </w:rPr>
        <w:t>ي</w:t>
      </w:r>
      <w:r w:rsidRPr="007C2CDF">
        <w:rPr>
          <w:rFonts w:hint="cs"/>
          <w:rtl/>
          <w:lang w:bidi="ar-IQ"/>
        </w:rPr>
        <w:t xml:space="preserve">ة للعراق لسنة 2008، </w:t>
      </w:r>
      <w:r>
        <w:rPr>
          <w:rFonts w:hint="cs"/>
          <w:rtl/>
          <w:lang w:bidi="ar-IQ"/>
        </w:rPr>
        <w:t xml:space="preserve">مصدر سابق </w:t>
      </w:r>
      <w:r w:rsidRPr="007C2CDF">
        <w:rPr>
          <w:rFonts w:hint="cs"/>
          <w:rtl/>
          <w:lang w:bidi="ar-IQ"/>
        </w:rPr>
        <w:t>جدول 6-3 و6-4 ،ص153-154</w:t>
      </w:r>
      <w:r>
        <w:rPr>
          <w:rFonts w:hint="cs"/>
          <w:rtl/>
          <w:lang w:bidi="ar-IQ"/>
        </w:rPr>
        <w:t>.</w:t>
      </w:r>
    </w:p>
    <w:p w:rsidR="00291B3A" w:rsidRPr="007C2CDF" w:rsidRDefault="00291B3A" w:rsidP="00291B3A">
      <w:pPr>
        <w:pStyle w:val="ListParagraph"/>
        <w:numPr>
          <w:ilvl w:val="0"/>
          <w:numId w:val="1"/>
        </w:numPr>
        <w:jc w:val="both"/>
        <w:rPr>
          <w:lang w:bidi="ar-IQ"/>
        </w:rPr>
      </w:pPr>
      <w:r w:rsidRPr="007C2CDF">
        <w:rPr>
          <w:rFonts w:hint="cs"/>
          <w:rtl/>
          <w:lang w:bidi="ar-IQ"/>
        </w:rPr>
        <w:t>وزارة التخطيط والتعاون الانمائي، ج م ح وتكنولوجيا المعلومات، مديرية احصاءات البيئة، المسح البيئي في العراق لسنة 2005، حزيران 2006، جدول(5)، ص20</w:t>
      </w:r>
      <w:r>
        <w:rPr>
          <w:rFonts w:hint="cs"/>
          <w:rtl/>
          <w:lang w:bidi="ar-IQ"/>
        </w:rPr>
        <w:t>،</w:t>
      </w:r>
      <w:r w:rsidRPr="007C2CDF">
        <w:rPr>
          <w:rFonts w:hint="cs"/>
          <w:rtl/>
          <w:lang w:bidi="ar-IQ"/>
        </w:rPr>
        <w:t xml:space="preserve"> جدول(6)، ص22</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المصدر نفسه، جدول(4)، ص19</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lastRenderedPageBreak/>
        <w:t>عبد الغفور حسن كنعان، واقع الصناعات الريفية وآفاق تطورها- دراسة خاصة عن الصناعات الريفية لمنطقة تلعفر، المؤتمر الأول لتخطيط التنمية الريفية المتكاملة المذكور، ص525</w:t>
      </w:r>
      <w:r>
        <w:rPr>
          <w:rFonts w:hint="cs"/>
          <w:rtl/>
          <w:lang w:bidi="ar-IQ"/>
        </w:rPr>
        <w:t>.</w:t>
      </w:r>
      <w:r w:rsidRPr="007C2CDF">
        <w:rPr>
          <w:rFonts w:hint="cs"/>
          <w:rtl/>
          <w:lang w:bidi="ar-IQ"/>
        </w:rPr>
        <w:t xml:space="preserve"> </w:t>
      </w:r>
    </w:p>
    <w:p w:rsidR="00291B3A" w:rsidRPr="007C2CDF" w:rsidRDefault="00291B3A" w:rsidP="00291B3A">
      <w:pPr>
        <w:ind w:left="360"/>
        <w:jc w:val="both"/>
        <w:rPr>
          <w:rtl/>
          <w:lang w:bidi="ar-IQ"/>
        </w:rPr>
      </w:pPr>
      <w:r w:rsidRPr="007C2CDF">
        <w:rPr>
          <w:rFonts w:hint="cs"/>
          <w:rtl/>
          <w:lang w:bidi="ar-IQ"/>
        </w:rPr>
        <w:t>(*) المنشأة الصناعية الزراعية الكبيرة هي المنشأة التي يعمل فيها (30) مشتغلاً أو اكثر وتشمل جميع القطاعات(العام ، المختلط، التعاوني، الخاص)</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 xml:space="preserve">وزارة التخطيط والتعاون الإنمائي، ج م ح، مديرية الاحصاء الصناعي، التقرير الاحصائي للمسح الصناعي </w:t>
      </w:r>
      <w:r w:rsidRPr="007C2CDF">
        <w:rPr>
          <w:rtl/>
          <w:lang w:bidi="ar-IQ"/>
        </w:rPr>
        <w:t>–</w:t>
      </w:r>
      <w:r w:rsidRPr="007C2CDF">
        <w:rPr>
          <w:rFonts w:hint="cs"/>
          <w:rtl/>
          <w:lang w:bidi="ar-IQ"/>
        </w:rPr>
        <w:t xml:space="preserve"> الزراعي الشامل في العراق لسنة 2007، المرحلة الثانية، جدول(3-1)، ص53</w:t>
      </w:r>
      <w:r>
        <w:rPr>
          <w:rFonts w:hint="cs"/>
          <w:rtl/>
          <w:lang w:bidi="ar-IQ"/>
        </w:rPr>
        <w:t>.</w:t>
      </w:r>
    </w:p>
    <w:p w:rsidR="00291B3A" w:rsidRPr="007C2CDF" w:rsidRDefault="00291B3A" w:rsidP="00291B3A">
      <w:pPr>
        <w:pStyle w:val="ListParagraph"/>
        <w:numPr>
          <w:ilvl w:val="0"/>
          <w:numId w:val="1"/>
        </w:numPr>
        <w:jc w:val="both"/>
        <w:rPr>
          <w:lang w:bidi="ar-IQ"/>
        </w:rPr>
      </w:pPr>
      <w:r w:rsidRPr="007C2CDF">
        <w:rPr>
          <w:rFonts w:hint="cs"/>
          <w:rtl/>
          <w:lang w:bidi="ar-IQ"/>
        </w:rPr>
        <w:t>عباس فاضل السعدي ، الأمن الغذائي في العراق، مطابع التعليم العالي في الموصل، 1990، ص51</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وزارة التخطيط ، ج م ح، التعداد الزراعي الشامل لسنة2001، خلاصة تقرير التعداد الزراعي الشامل لمحافظات البصرة وذي قار وميسان ، جدول 7، 65</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المصدر نفسه، جدول: 8،</w:t>
      </w:r>
      <w:r>
        <w:rPr>
          <w:rFonts w:hint="cs"/>
          <w:rtl/>
          <w:lang w:bidi="ar-IQ"/>
        </w:rPr>
        <w:t>9</w:t>
      </w:r>
      <w:r w:rsidRPr="007C2CDF">
        <w:rPr>
          <w:rFonts w:hint="cs"/>
          <w:rtl/>
          <w:lang w:bidi="ar-IQ"/>
        </w:rPr>
        <w:t>،</w:t>
      </w:r>
      <w:r>
        <w:rPr>
          <w:rFonts w:hint="cs"/>
          <w:rtl/>
          <w:lang w:bidi="ar-IQ"/>
        </w:rPr>
        <w:t>10</w:t>
      </w:r>
      <w:r w:rsidRPr="007C2CDF">
        <w:rPr>
          <w:rFonts w:hint="cs"/>
          <w:rtl/>
          <w:lang w:bidi="ar-IQ"/>
        </w:rPr>
        <w:t>، 72، 73</w:t>
      </w:r>
      <w:r>
        <w:rPr>
          <w:rFonts w:hint="cs"/>
          <w:rtl/>
          <w:lang w:bidi="ar-IQ"/>
        </w:rPr>
        <w:t>.</w:t>
      </w:r>
      <w:r w:rsidRPr="007C2CDF">
        <w:rPr>
          <w:rFonts w:hint="cs"/>
          <w:rtl/>
          <w:lang w:bidi="ar-IQ"/>
        </w:rPr>
        <w:t xml:space="preserve"> </w:t>
      </w:r>
    </w:p>
    <w:p w:rsidR="00291B3A" w:rsidRPr="007C2CDF" w:rsidRDefault="003E29ED" w:rsidP="00291B3A">
      <w:pPr>
        <w:pStyle w:val="ListParagraph"/>
        <w:numPr>
          <w:ilvl w:val="0"/>
          <w:numId w:val="1"/>
        </w:numPr>
        <w:jc w:val="both"/>
        <w:rPr>
          <w:lang w:bidi="ar-IQ"/>
        </w:rPr>
      </w:pPr>
      <w:r>
        <w:rPr>
          <w:rFonts w:hint="cs"/>
          <w:rtl/>
          <w:lang w:bidi="ar-IQ"/>
        </w:rPr>
        <w:t>المصدر</w:t>
      </w:r>
      <w:r w:rsidR="00291B3A" w:rsidRPr="007C2CDF">
        <w:rPr>
          <w:rFonts w:hint="cs"/>
          <w:rtl/>
          <w:lang w:bidi="ar-IQ"/>
        </w:rPr>
        <w:t xml:space="preserve"> نفسه، ص104</w:t>
      </w:r>
      <w:r w:rsidR="00291B3A">
        <w:rPr>
          <w:rFonts w:hint="cs"/>
          <w:rtl/>
          <w:lang w:bidi="ar-IQ"/>
        </w:rPr>
        <w:t>.</w:t>
      </w:r>
      <w:r w:rsidR="00291B3A"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حُسبت النسب اعتماداً على: تقرير الإحصاءات البيئية لسنة 2008، مصدر سابق، جدول : 3-11، 3-12، ص35-41</w:t>
      </w:r>
      <w:r>
        <w:rPr>
          <w:rFonts w:hint="cs"/>
          <w:rtl/>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خلاصة تقرير التعداد الزراعي الشامل لعام 2001، مصدر سابق، جدول : 4، 25، 57</w:t>
      </w:r>
      <w:r>
        <w:rPr>
          <w:rFonts w:hint="cs"/>
          <w:rtl/>
          <w:lang w:bidi="ar-IQ"/>
        </w:rPr>
        <w:t>.</w:t>
      </w:r>
      <w:r w:rsidRPr="007C2CDF">
        <w:rPr>
          <w:rFonts w:hint="cs"/>
          <w:rtl/>
          <w:lang w:bidi="ar-IQ"/>
        </w:rPr>
        <w:t xml:space="preserve"> </w:t>
      </w:r>
      <w:r>
        <w:rPr>
          <w:rFonts w:hint="cs"/>
          <w:rtl/>
          <w:lang w:bidi="ar-IQ"/>
        </w:rPr>
        <w:t>انظر التفاصيل في:</w:t>
      </w:r>
    </w:p>
    <w:p w:rsidR="00291B3A" w:rsidRPr="007C2CDF" w:rsidRDefault="00291B3A" w:rsidP="00291B3A">
      <w:pPr>
        <w:pStyle w:val="ListParagraph"/>
        <w:numPr>
          <w:ilvl w:val="0"/>
          <w:numId w:val="1"/>
        </w:numPr>
        <w:bidi w:val="0"/>
        <w:jc w:val="both"/>
        <w:rPr>
          <w:lang w:bidi="ar-IQ"/>
        </w:rPr>
      </w:pPr>
      <w:r w:rsidRPr="007C2CDF">
        <w:rPr>
          <w:lang w:bidi="ar-IQ"/>
        </w:rPr>
        <w:t>A</w:t>
      </w:r>
      <w:r>
        <w:rPr>
          <w:lang w:bidi="ar-IQ"/>
        </w:rPr>
        <w:t>,</w:t>
      </w:r>
      <w:r w:rsidRPr="007C2CDF">
        <w:rPr>
          <w:lang w:bidi="ar-IQ"/>
        </w:rPr>
        <w:t>E</w:t>
      </w:r>
      <w:r>
        <w:rPr>
          <w:lang w:bidi="ar-IQ"/>
        </w:rPr>
        <w:t>,</w:t>
      </w:r>
      <w:r w:rsidRPr="007C2CDF">
        <w:rPr>
          <w:lang w:bidi="ar-IQ"/>
        </w:rPr>
        <w:t>Sidahmed, R</w:t>
      </w:r>
      <w:r>
        <w:rPr>
          <w:lang w:bidi="ar-IQ"/>
        </w:rPr>
        <w:t>,</w:t>
      </w:r>
      <w:r w:rsidRPr="007C2CDF">
        <w:rPr>
          <w:lang w:bidi="ar-IQ"/>
        </w:rPr>
        <w:t>S</w:t>
      </w:r>
      <w:r>
        <w:rPr>
          <w:lang w:bidi="ar-IQ"/>
        </w:rPr>
        <w:t>,</w:t>
      </w:r>
      <w:r w:rsidRPr="007C2CDF">
        <w:rPr>
          <w:lang w:bidi="ar-IQ"/>
        </w:rPr>
        <w:t>Clark &amp; A</w:t>
      </w:r>
      <w:r>
        <w:rPr>
          <w:lang w:bidi="ar-IQ"/>
        </w:rPr>
        <w:t>,</w:t>
      </w:r>
      <w:r w:rsidRPr="007C2CDF">
        <w:rPr>
          <w:lang w:bidi="ar-IQ"/>
        </w:rPr>
        <w:t>L</w:t>
      </w:r>
      <w:r>
        <w:rPr>
          <w:lang w:bidi="ar-IQ"/>
        </w:rPr>
        <w:t>,</w:t>
      </w:r>
      <w:r w:rsidRPr="007C2CDF">
        <w:rPr>
          <w:lang w:bidi="ar-IQ"/>
        </w:rPr>
        <w:t xml:space="preserve"> H</w:t>
      </w:r>
      <w:r>
        <w:rPr>
          <w:lang w:bidi="ar-IQ"/>
        </w:rPr>
        <w:t>,Pelser ,Rural Dev</w:t>
      </w:r>
      <w:r w:rsidRPr="007C2CDF">
        <w:rPr>
          <w:lang w:bidi="ar-IQ"/>
        </w:rPr>
        <w:t>elopment Planning in the Ahwar Region: A farming systems Approach, First International Symposium on the development of the Ahwar region- Southern Iraq, Nassirya, Dec</w:t>
      </w:r>
      <w:r>
        <w:rPr>
          <w:lang w:bidi="ar-IQ"/>
        </w:rPr>
        <w:t>,</w:t>
      </w:r>
      <w:r w:rsidRPr="007C2CDF">
        <w:rPr>
          <w:lang w:bidi="ar-IQ"/>
        </w:rPr>
        <w:t xml:space="preserve">, 2-4, 1986, No Paging </w:t>
      </w:r>
      <w:r>
        <w:rPr>
          <w:lang w:bidi="ar-IQ"/>
        </w:rPr>
        <w:t>,</w:t>
      </w:r>
    </w:p>
    <w:p w:rsidR="00291B3A" w:rsidRPr="007C2CDF" w:rsidRDefault="00291B3A" w:rsidP="00291B3A">
      <w:pPr>
        <w:pStyle w:val="ListParagraph"/>
        <w:numPr>
          <w:ilvl w:val="0"/>
          <w:numId w:val="1"/>
        </w:numPr>
        <w:jc w:val="both"/>
        <w:rPr>
          <w:lang w:bidi="ar-IQ"/>
        </w:rPr>
      </w:pPr>
      <w:r w:rsidRPr="007C2CDF">
        <w:rPr>
          <w:rFonts w:hint="cs"/>
          <w:rtl/>
          <w:lang w:bidi="ar-IQ"/>
        </w:rPr>
        <w:t>انظر الدراسة المشابهة التي قام بها كل من</w:t>
      </w:r>
      <w:r>
        <w:rPr>
          <w:rFonts w:hint="cs"/>
          <w:rtl/>
          <w:lang w:bidi="ar-IQ"/>
        </w:rPr>
        <w:t>(</w:t>
      </w:r>
      <w:r>
        <w:rPr>
          <w:lang w:bidi="ar-IQ"/>
        </w:rPr>
        <w:t>(</w:t>
      </w:r>
      <w:r w:rsidRPr="007C2CDF">
        <w:rPr>
          <w:lang w:bidi="ar-IQ"/>
        </w:rPr>
        <w:t>Smith, PP</w:t>
      </w:r>
      <w:r>
        <w:rPr>
          <w:lang w:bidi="ar-IQ"/>
        </w:rPr>
        <w:t>,</w:t>
      </w:r>
      <w:r w:rsidRPr="007C2CDF">
        <w:rPr>
          <w:lang w:bidi="ar-IQ"/>
        </w:rPr>
        <w:t>136-1</w:t>
      </w:r>
      <w:r w:rsidRPr="007C2CDF">
        <w:rPr>
          <w:rFonts w:hint="cs"/>
          <w:rtl/>
          <w:lang w:bidi="ar-IQ"/>
        </w:rPr>
        <w:t xml:space="preserve"> وناصر بن عبد الله الصالح</w:t>
      </w:r>
      <w:r>
        <w:rPr>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عبد الرزاق محمد البطيحي، أنماط الزراعة في العراق، مطبعة الإرشاد ، بغداد، 1976، ص15</w:t>
      </w:r>
      <w:r>
        <w:rPr>
          <w:lang w:bidi="ar-IQ"/>
        </w:rPr>
        <w:t>.</w:t>
      </w:r>
      <w:r w:rsidRPr="007C2CDF">
        <w:rPr>
          <w:rFonts w:hint="cs"/>
          <w:rtl/>
          <w:lang w:bidi="ar-IQ"/>
        </w:rPr>
        <w:t xml:space="preserve"> </w:t>
      </w:r>
    </w:p>
    <w:p w:rsidR="00291B3A" w:rsidRPr="007C2CDF" w:rsidRDefault="00291B3A" w:rsidP="00291B3A">
      <w:pPr>
        <w:pStyle w:val="ListParagraph"/>
        <w:numPr>
          <w:ilvl w:val="0"/>
          <w:numId w:val="1"/>
        </w:numPr>
        <w:jc w:val="both"/>
        <w:rPr>
          <w:lang w:bidi="ar-IQ"/>
        </w:rPr>
      </w:pPr>
      <w:r w:rsidRPr="007C2CDF">
        <w:rPr>
          <w:rFonts w:hint="cs"/>
          <w:rtl/>
          <w:lang w:bidi="ar-IQ"/>
        </w:rPr>
        <w:t>فتحي عبد العزيز أبو راضي، مقدمة الأساليب الكمية في الجغرافيا، دار المعرفة الجامعية، الإسكندرية، 1983، ص312</w:t>
      </w:r>
      <w:r>
        <w:rPr>
          <w:lang w:bidi="ar-IQ"/>
        </w:rPr>
        <w:t>.</w:t>
      </w:r>
      <w:r w:rsidRPr="007C2CDF">
        <w:rPr>
          <w:rFonts w:hint="cs"/>
          <w:rtl/>
          <w:lang w:bidi="ar-IQ"/>
        </w:rPr>
        <w:t xml:space="preserve"> </w:t>
      </w:r>
    </w:p>
    <w:p w:rsidR="00291B3A" w:rsidRDefault="00291B3A" w:rsidP="00291B3A">
      <w:pPr>
        <w:jc w:val="both"/>
        <w:rPr>
          <w:rtl/>
          <w:lang w:bidi="ar-IQ"/>
        </w:rPr>
      </w:pPr>
    </w:p>
    <w:p w:rsidR="00291B3A" w:rsidRDefault="00291B3A" w:rsidP="00291B3A">
      <w:pPr>
        <w:jc w:val="both"/>
        <w:rPr>
          <w:rtl/>
          <w:lang w:bidi="ar-IQ"/>
        </w:rPr>
      </w:pPr>
    </w:p>
    <w:p w:rsidR="00291B3A" w:rsidRDefault="00291B3A" w:rsidP="00291B3A">
      <w:pPr>
        <w:jc w:val="both"/>
        <w:rPr>
          <w:rtl/>
          <w:lang w:bidi="ar-IQ"/>
        </w:rPr>
      </w:pPr>
    </w:p>
    <w:p w:rsidR="00291B3A" w:rsidRPr="00291B3A" w:rsidRDefault="00291B3A" w:rsidP="00291B3A">
      <w:pPr>
        <w:jc w:val="center"/>
        <w:rPr>
          <w:sz w:val="24"/>
          <w:szCs w:val="24"/>
          <w:rtl/>
          <w:lang w:bidi="ar-IQ"/>
        </w:rPr>
      </w:pPr>
      <w:r w:rsidRPr="00291B3A">
        <w:rPr>
          <w:rFonts w:hint="cs"/>
          <w:sz w:val="24"/>
          <w:szCs w:val="24"/>
          <w:rtl/>
          <w:lang w:bidi="ar-IQ"/>
        </w:rPr>
        <w:lastRenderedPageBreak/>
        <w:t>ملحق رقم(1)</w:t>
      </w:r>
    </w:p>
    <w:p w:rsidR="00291B3A" w:rsidRPr="00291B3A" w:rsidRDefault="00291B3A" w:rsidP="00291B3A">
      <w:pPr>
        <w:jc w:val="center"/>
        <w:rPr>
          <w:sz w:val="24"/>
          <w:szCs w:val="24"/>
          <w:rtl/>
          <w:lang w:bidi="ar-IQ"/>
        </w:rPr>
      </w:pPr>
      <w:r w:rsidRPr="00291B3A">
        <w:rPr>
          <w:rFonts w:hint="cs"/>
          <w:sz w:val="24"/>
          <w:szCs w:val="24"/>
          <w:rtl/>
          <w:lang w:bidi="ar-IQ"/>
        </w:rPr>
        <w:t>سكان الريف وبعض مؤشرات التنمية الريفية في منطقة أهوار جنوبي العراق سنة 1987</w:t>
      </w:r>
    </w:p>
    <w:tbl>
      <w:tblPr>
        <w:tblStyle w:val="TableGrid"/>
        <w:bidiVisual/>
        <w:tblW w:w="10915" w:type="dxa"/>
        <w:jc w:val="center"/>
        <w:tblInd w:w="-1225" w:type="dxa"/>
        <w:tblLook w:val="04A0"/>
      </w:tblPr>
      <w:tblGrid>
        <w:gridCol w:w="1573"/>
        <w:gridCol w:w="954"/>
        <w:gridCol w:w="964"/>
        <w:gridCol w:w="919"/>
        <w:gridCol w:w="908"/>
        <w:gridCol w:w="905"/>
        <w:gridCol w:w="915"/>
        <w:gridCol w:w="896"/>
        <w:gridCol w:w="1059"/>
        <w:gridCol w:w="907"/>
        <w:gridCol w:w="915"/>
      </w:tblGrid>
      <w:tr w:rsidR="00291B3A" w:rsidRPr="00291B3A" w:rsidTr="00930F7E">
        <w:trPr>
          <w:jc w:val="center"/>
        </w:trPr>
        <w:tc>
          <w:tcPr>
            <w:tcW w:w="1249"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 xml:space="preserve">الوحدات الإدارية </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عدد سكان الريف (100نسمة)</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عدد الممستوطنات الريفية</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الوحدات السكنية المشغولة لكل 100 من سكان الريف</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 xml:space="preserve">عدد المدارس </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 xml:space="preserve">عدد الدوائر الصحية </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 xml:space="preserve">عدد القرى المجهزة بالكهرباء </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 xml:space="preserve">عدد القرى المجهزة بالماء الصافي </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p>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عدد العاملين في الصناعات البيتية(1977)</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نسبة مساحة المستثمر بالزراعة من إجمالي مساحة الناحية</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 xml:space="preserve">عدد الجاموس لكل 100 شخص من سكان الريف في الناحية </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المشرح</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124,6</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32</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15,1</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15</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32</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731</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23</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كميت</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155,6</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56</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12</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13</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40</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11</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85</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5</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الميمونة</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201,3</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b/>
                <w:bCs/>
                <w:sz w:val="24"/>
                <w:szCs w:val="24"/>
                <w:lang w:bidi="ar-IQ"/>
              </w:rPr>
              <w:t>73</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17,6</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30</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66</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317</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9</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11</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السلام</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215,3</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61</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14,4</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24</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44</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210</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9</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8</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 xml:space="preserve">قلعة صالح </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62,2</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13</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2,8</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صفر</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5</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صفر</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72</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17</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27</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العزير</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 xml:space="preserve">المجر الكبير </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250,2</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41</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15,2</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19</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37</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22</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7</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 xml:space="preserve">7                                             </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 xml:space="preserve">العدل </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327,1</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34</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17,1</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19</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5</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34</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14</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7</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الكحلاء</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143,0</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55</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12,5</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16</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48</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93</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12</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12</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عكيكة</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358,5</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79</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10,6</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31</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8</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74</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10</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401</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12</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12</w:t>
            </w:r>
          </w:p>
        </w:tc>
      </w:tr>
      <w:tr w:rsidR="00291B3A" w:rsidRPr="00291B3A" w:rsidTr="00930F7E">
        <w:trPr>
          <w:trHeight w:val="998"/>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 xml:space="preserve">كرمة بني </w:t>
            </w:r>
          </w:p>
          <w:p w:rsidR="00291B3A" w:rsidRPr="00291B3A" w:rsidRDefault="00291B3A" w:rsidP="00930F7E">
            <w:p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 xml:space="preserve">سعيد </w:t>
            </w:r>
            <w:r w:rsidRPr="00291B3A">
              <w:rPr>
                <w:rFonts w:ascii="Arabic Typesetting" w:hAnsi="Arabic Typesetting"/>
                <w:b/>
                <w:bCs/>
                <w:sz w:val="24"/>
                <w:szCs w:val="24"/>
                <w:rtl/>
                <w:lang w:bidi="ar-IQ"/>
              </w:rPr>
              <w:t>–</w:t>
            </w:r>
            <w:r w:rsidRPr="00291B3A">
              <w:rPr>
                <w:rFonts w:ascii="Arabic Typesetting" w:hAnsi="Arabic Typesetting" w:hint="cs"/>
                <w:b/>
                <w:bCs/>
                <w:sz w:val="24"/>
                <w:szCs w:val="24"/>
                <w:rtl/>
                <w:lang w:bidi="ar-IQ"/>
              </w:rPr>
              <w:t>الطار</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455</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36</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9,10</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33</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7</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35</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15</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847</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8</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74</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الجبايش</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182,4</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59</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11,7</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15</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صفر</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22</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صفر</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3290</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0,2</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31</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 xml:space="preserve">الحمار </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25,1</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12,0</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صفر</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صفر</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82</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0,2</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30</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 xml:space="preserve">الفهود </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160,4</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26</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12,2</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8</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8</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23</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7</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311</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11</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 xml:space="preserve">الهارثة </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314,2</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24</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13,3</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26</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5</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24</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9</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643</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14</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النشوة-  الدير  السويب</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458,5</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49</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11,2</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33</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7</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45</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46</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442</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15</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 xml:space="preserve">القرنة </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52,6</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39</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83,1</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19</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19</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1736</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5</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19</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 xml:space="preserve">المدينة </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194,7</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30</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9,7</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10</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27</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817</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22</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5</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الهوير</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414,5</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30</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12</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19</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5</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22</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9</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2576</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10</w:t>
            </w:r>
          </w:p>
        </w:tc>
      </w:tr>
      <w:tr w:rsidR="00291B3A" w:rsidRPr="00291B3A" w:rsidTr="00930F7E">
        <w:trPr>
          <w:jc w:val="center"/>
        </w:trPr>
        <w:tc>
          <w:tcPr>
            <w:tcW w:w="1249" w:type="dxa"/>
          </w:tcPr>
          <w:p w:rsidR="00291B3A" w:rsidRPr="00291B3A" w:rsidRDefault="00291B3A" w:rsidP="00930F7E">
            <w:pPr>
              <w:pStyle w:val="ListParagraph"/>
              <w:numPr>
                <w:ilvl w:val="0"/>
                <w:numId w:val="4"/>
              </w:num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 xml:space="preserve">طلحة </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244,7</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21</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9,4</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15</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17</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247</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صفر</w:t>
            </w:r>
          </w:p>
        </w:tc>
      </w:tr>
      <w:tr w:rsidR="00291B3A" w:rsidRPr="00291B3A" w:rsidTr="00930F7E">
        <w:trPr>
          <w:jc w:val="center"/>
        </w:trPr>
        <w:tc>
          <w:tcPr>
            <w:tcW w:w="1249" w:type="dxa"/>
          </w:tcPr>
          <w:p w:rsidR="00291B3A" w:rsidRPr="00291B3A" w:rsidRDefault="00291B3A" w:rsidP="00930F7E">
            <w:pPr>
              <w:jc w:val="both"/>
              <w:rPr>
                <w:rFonts w:ascii="Arabic Typesetting" w:hAnsi="Arabic Typesetting"/>
                <w:b/>
                <w:bCs/>
                <w:sz w:val="24"/>
                <w:szCs w:val="24"/>
                <w:rtl/>
                <w:lang w:bidi="ar-IQ"/>
              </w:rPr>
            </w:pPr>
            <w:r w:rsidRPr="00291B3A">
              <w:rPr>
                <w:rFonts w:ascii="Arabic Typesetting" w:hAnsi="Arabic Typesetting" w:hint="cs"/>
                <w:b/>
                <w:bCs/>
                <w:sz w:val="24"/>
                <w:szCs w:val="24"/>
                <w:rtl/>
                <w:lang w:bidi="ar-IQ"/>
              </w:rPr>
              <w:t>منطقة الأهوار</w:t>
            </w:r>
          </w:p>
        </w:tc>
        <w:tc>
          <w:tcPr>
            <w:tcW w:w="9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4339,8</w:t>
            </w:r>
          </w:p>
        </w:tc>
        <w:tc>
          <w:tcPr>
            <w:tcW w:w="97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764</w:t>
            </w:r>
          </w:p>
        </w:tc>
        <w:tc>
          <w:tcPr>
            <w:tcW w:w="955"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355</w:t>
            </w:r>
          </w:p>
        </w:tc>
        <w:tc>
          <w:tcPr>
            <w:tcW w:w="951"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68</w:t>
            </w:r>
          </w:p>
        </w:tc>
        <w:tc>
          <w:tcPr>
            <w:tcW w:w="953"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617</w:t>
            </w:r>
          </w:p>
        </w:tc>
        <w:tc>
          <w:tcPr>
            <w:tcW w:w="948"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139</w:t>
            </w:r>
          </w:p>
        </w:tc>
        <w:tc>
          <w:tcPr>
            <w:tcW w:w="1066" w:type="dxa"/>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12936</w:t>
            </w:r>
          </w:p>
        </w:tc>
        <w:tc>
          <w:tcPr>
            <w:tcW w:w="951" w:type="dxa"/>
            <w:tcBorders>
              <w:righ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c>
          <w:tcPr>
            <w:tcW w:w="954" w:type="dxa"/>
            <w:tcBorders>
              <w:left w:val="single" w:sz="4" w:space="0" w:color="auto"/>
            </w:tcBorders>
          </w:tcPr>
          <w:p w:rsidR="00291B3A" w:rsidRPr="00291B3A" w:rsidRDefault="00291B3A" w:rsidP="00930F7E">
            <w:pPr>
              <w:jc w:val="both"/>
              <w:rPr>
                <w:rFonts w:ascii="Arabic Typesetting" w:hAnsi="Arabic Typesetting" w:cs="Arabic Typesetting"/>
                <w:b/>
                <w:bCs/>
                <w:sz w:val="24"/>
                <w:szCs w:val="24"/>
                <w:rtl/>
                <w:lang w:bidi="ar-IQ"/>
              </w:rPr>
            </w:pPr>
            <w:r w:rsidRPr="00291B3A">
              <w:rPr>
                <w:rFonts w:ascii="Arabic Typesetting" w:hAnsi="Arabic Typesetting" w:cs="Arabic Typesetting" w:hint="cs"/>
                <w:b/>
                <w:bCs/>
                <w:sz w:val="24"/>
                <w:szCs w:val="24"/>
                <w:rtl/>
                <w:lang w:bidi="ar-IQ"/>
              </w:rPr>
              <w:t>-</w:t>
            </w:r>
          </w:p>
        </w:tc>
      </w:tr>
    </w:tbl>
    <w:p w:rsidR="00291B3A" w:rsidRPr="007C2CDF" w:rsidRDefault="00291B3A" w:rsidP="00291B3A">
      <w:pPr>
        <w:jc w:val="both"/>
        <w:rPr>
          <w:rtl/>
          <w:lang w:bidi="ar-IQ"/>
        </w:rPr>
      </w:pPr>
    </w:p>
    <w:p w:rsidR="00291B3A" w:rsidRPr="00291B3A" w:rsidRDefault="00291B3A" w:rsidP="00291B3A">
      <w:pPr>
        <w:jc w:val="both"/>
        <w:rPr>
          <w:rtl/>
          <w:lang w:bidi="ar-IQ"/>
        </w:rPr>
      </w:pPr>
      <w:r w:rsidRPr="00291B3A">
        <w:rPr>
          <w:rFonts w:hint="cs"/>
          <w:rtl/>
          <w:lang w:bidi="ar-IQ"/>
        </w:rPr>
        <w:t>المصدر: ترقيم المباني وحصر السكان عامي 1977، 1987، البطيحي، أنماط الزراعة في العراق لآخر عمودين),</w:t>
      </w:r>
    </w:p>
    <w:p w:rsidR="00291B3A" w:rsidRPr="00291B3A" w:rsidRDefault="00291B3A" w:rsidP="00291B3A">
      <w:pPr>
        <w:bidi w:val="0"/>
        <w:jc w:val="both"/>
        <w:rPr>
          <w:sz w:val="24"/>
          <w:szCs w:val="24"/>
          <w:lang w:bidi="ar-IQ"/>
        </w:rPr>
      </w:pPr>
      <w:r w:rsidRPr="00291B3A">
        <w:rPr>
          <w:sz w:val="24"/>
          <w:szCs w:val="24"/>
          <w:lang w:bidi="ar-IQ"/>
        </w:rPr>
        <w:lastRenderedPageBreak/>
        <w:t xml:space="preserve">SPATIAL BALANCE OF SHARING THE RURAL POPULATION OF DEVELOPMENT IN THE REGION OF AHWAR IN SOUTH IRAQ </w:t>
      </w:r>
    </w:p>
    <w:p w:rsidR="00291B3A" w:rsidRPr="00291B3A" w:rsidRDefault="00291B3A" w:rsidP="00291B3A">
      <w:pPr>
        <w:bidi w:val="0"/>
        <w:jc w:val="both"/>
        <w:rPr>
          <w:sz w:val="24"/>
          <w:szCs w:val="24"/>
          <w:lang w:bidi="ar-IQ"/>
        </w:rPr>
      </w:pPr>
    </w:p>
    <w:p w:rsidR="00291B3A" w:rsidRPr="00291B3A" w:rsidRDefault="00291B3A" w:rsidP="00291B3A">
      <w:pPr>
        <w:bidi w:val="0"/>
        <w:jc w:val="both"/>
        <w:rPr>
          <w:sz w:val="24"/>
          <w:szCs w:val="24"/>
          <w:lang w:bidi="ar-IQ"/>
        </w:rPr>
      </w:pPr>
      <w:r w:rsidRPr="00291B3A">
        <w:rPr>
          <w:sz w:val="24"/>
          <w:szCs w:val="24"/>
          <w:lang w:bidi="ar-IQ"/>
        </w:rPr>
        <w:t>Dr, Abbas Fadhil Al-Saadi</w:t>
      </w:r>
      <w:r w:rsidRPr="00291B3A">
        <w:rPr>
          <w:sz w:val="24"/>
          <w:szCs w:val="24"/>
          <w:vertAlign w:val="superscript"/>
          <w:lang w:bidi="ar-IQ"/>
        </w:rPr>
        <w:t>(</w:t>
      </w:r>
      <w:r w:rsidRPr="00291B3A">
        <w:rPr>
          <w:rStyle w:val="FootnoteReference"/>
          <w:sz w:val="24"/>
          <w:szCs w:val="24"/>
          <w:rtl/>
          <w:lang w:bidi="ar-IQ"/>
        </w:rPr>
        <w:footnoteReference w:customMarkFollows="1" w:id="2"/>
        <w:sym w:font="Symbol" w:char="F02A"/>
      </w:r>
      <w:r w:rsidRPr="00291B3A">
        <w:rPr>
          <w:sz w:val="24"/>
          <w:szCs w:val="24"/>
          <w:vertAlign w:val="superscript"/>
          <w:lang w:bidi="ar-IQ"/>
        </w:rPr>
        <w:t>)</w:t>
      </w:r>
    </w:p>
    <w:p w:rsidR="00291B3A" w:rsidRDefault="00291B3A" w:rsidP="00291B3A">
      <w:pPr>
        <w:bidi w:val="0"/>
        <w:jc w:val="center"/>
        <w:rPr>
          <w:b/>
          <w:bCs/>
          <w:sz w:val="32"/>
          <w:szCs w:val="32"/>
          <w:lang w:bidi="ar-IQ"/>
        </w:rPr>
      </w:pPr>
    </w:p>
    <w:p w:rsidR="00291B3A" w:rsidRPr="007C2CDF" w:rsidRDefault="00291B3A" w:rsidP="00291B3A">
      <w:pPr>
        <w:bidi w:val="0"/>
        <w:jc w:val="center"/>
        <w:rPr>
          <w:lang w:bidi="ar-IQ"/>
        </w:rPr>
      </w:pPr>
      <w:r w:rsidRPr="00D25286">
        <w:rPr>
          <w:b/>
          <w:bCs/>
          <w:sz w:val="32"/>
          <w:szCs w:val="32"/>
          <w:lang w:bidi="ar-IQ"/>
        </w:rPr>
        <w:t>Abstract</w:t>
      </w:r>
    </w:p>
    <w:p w:rsidR="00291B3A" w:rsidRPr="007F27EB" w:rsidRDefault="00DA41C2" w:rsidP="00291B3A">
      <w:pPr>
        <w:bidi w:val="0"/>
        <w:ind w:firstLine="720"/>
        <w:jc w:val="both"/>
        <w:rPr>
          <w:color w:val="595959" w:themeColor="text1" w:themeTint="A6"/>
          <w:lang w:bidi="ar-IQ"/>
        </w:rPr>
      </w:pPr>
      <w:r w:rsidRPr="00DA41C2">
        <w:rPr>
          <w:noProof/>
        </w:rPr>
        <w:pict>
          <v:shape id="_x0000_s1033" type="#_x0000_t202" style="position:absolute;left:0;text-align:left;margin-left:192.35pt;margin-top:560.1pt;width:32.55pt;height:22.55pt;z-index:251662336" fillcolor="white [3212]" stroked="f">
            <v:textbox>
              <w:txbxContent>
                <w:p w:rsidR="006472FB" w:rsidRDefault="006472FB" w:rsidP="00291B3A">
                  <w:pPr>
                    <w:rPr>
                      <w:lang w:bidi="ar-IQ"/>
                    </w:rPr>
                  </w:pPr>
                </w:p>
              </w:txbxContent>
            </v:textbox>
            <w10:wrap anchorx="page"/>
          </v:shape>
        </w:pict>
      </w:r>
      <w:r w:rsidR="00291B3A" w:rsidRPr="007C2CDF">
        <w:rPr>
          <w:lang w:bidi="ar-IQ"/>
        </w:rPr>
        <w:t>The main</w:t>
      </w:r>
      <w:r w:rsidR="00291B3A">
        <w:rPr>
          <w:lang w:bidi="ar-IQ"/>
        </w:rPr>
        <w:t xml:space="preserve"> aim</w:t>
      </w:r>
      <w:r w:rsidR="00291B3A" w:rsidRPr="007C2CDF">
        <w:rPr>
          <w:lang w:bidi="ar-IQ"/>
        </w:rPr>
        <w:t xml:space="preserve"> of the paper is to assess the spatial differentiation in the distribution of the rural population and of the indicators of rural development in the region of Ahwar in south Iraq, and comparing these indicators to the rates of population growth</w:t>
      </w:r>
      <w:r w:rsidR="00291B3A">
        <w:rPr>
          <w:lang w:bidi="ar-IQ"/>
        </w:rPr>
        <w:t>,</w:t>
      </w:r>
      <w:r w:rsidR="00291B3A" w:rsidRPr="007C2CDF">
        <w:rPr>
          <w:lang w:bidi="ar-IQ"/>
        </w:rPr>
        <w:t xml:space="preserve"> The spatial and temporal dimension is used in distributing the previous indicators in order to assess the role of the rural development plans aiming at minimizing the differences between rural and urban areas</w:t>
      </w:r>
      <w:r w:rsidR="00291B3A">
        <w:rPr>
          <w:lang w:bidi="ar-IQ"/>
        </w:rPr>
        <w:t>,</w:t>
      </w:r>
      <w:r w:rsidR="00291B3A" w:rsidRPr="007C2CDF">
        <w:rPr>
          <w:lang w:bidi="ar-IQ"/>
        </w:rPr>
        <w:t xml:space="preserve"> The paper depends on quantitative methods to reach its aim through two main sections</w:t>
      </w:r>
      <w:r w:rsidR="00291B3A">
        <w:rPr>
          <w:lang w:bidi="ar-IQ"/>
        </w:rPr>
        <w:t>,</w:t>
      </w:r>
      <w:r w:rsidR="00291B3A" w:rsidRPr="007C2CDF">
        <w:rPr>
          <w:lang w:bidi="ar-IQ"/>
        </w:rPr>
        <w:t xml:space="preserve"> The first section studies the distribution of rural population and of rural development utilities and compares it to the rates of population growth between the years 1977 and 1987 and comparing it with the first decade of 21th century</w:t>
      </w:r>
      <w:r w:rsidR="00291B3A">
        <w:rPr>
          <w:lang w:bidi="ar-IQ"/>
        </w:rPr>
        <w:t>,</w:t>
      </w:r>
      <w:r w:rsidR="00291B3A" w:rsidRPr="007C2CDF">
        <w:rPr>
          <w:lang w:bidi="ar-IQ"/>
        </w:rPr>
        <w:t xml:space="preserve"> The second section elucidates the spatial differentiation of the development utilities and of the population in the region, pointing out the degree of differences between the different areas</w:t>
      </w:r>
      <w:r w:rsidR="00291B3A">
        <w:rPr>
          <w:lang w:bidi="ar-IQ"/>
        </w:rPr>
        <w:t>,</w:t>
      </w:r>
      <w:r w:rsidR="00291B3A" w:rsidRPr="007C2CDF">
        <w:rPr>
          <w:lang w:bidi="ar-IQ"/>
        </w:rPr>
        <w:t xml:space="preserve"> Differences are explained by geographical , natural factors and by economic, human factors</w:t>
      </w:r>
      <w:r w:rsidR="00291B3A">
        <w:rPr>
          <w:lang w:bidi="ar-IQ"/>
        </w:rPr>
        <w:t>,</w:t>
      </w:r>
      <w:r w:rsidR="00291B3A" w:rsidRPr="007C2CDF">
        <w:rPr>
          <w:lang w:bidi="ar-IQ"/>
        </w:rPr>
        <w:t xml:space="preserve"> In its conclusion, an actualization of a more balanced spatial distribution of the rural development utilities in the region of Ahwar, is recommended as a function of the new development plans</w:t>
      </w:r>
      <w:r w:rsidR="00291B3A">
        <w:rPr>
          <w:lang w:bidi="ar-IQ"/>
        </w:rPr>
        <w:t>,</w:t>
      </w:r>
      <w:r w:rsidR="00291B3A" w:rsidRPr="007C2CDF">
        <w:rPr>
          <w:lang w:bidi="ar-IQ"/>
        </w:rPr>
        <w:t xml:space="preserve"> </w:t>
      </w:r>
    </w:p>
    <w:p w:rsidR="00291B3A" w:rsidRPr="00902FDA" w:rsidRDefault="00291B3A" w:rsidP="00902FDA">
      <w:pPr>
        <w:ind w:left="-625" w:right="-426" w:firstLine="426"/>
        <w:jc w:val="both"/>
        <w:rPr>
          <w:rFonts w:cs="Simplified Arabic" w:hint="cs"/>
          <w:sz w:val="28"/>
          <w:szCs w:val="28"/>
          <w:lang w:bidi="ar-IQ"/>
        </w:rPr>
      </w:pPr>
    </w:p>
    <w:sectPr w:rsidR="00291B3A" w:rsidRPr="00902FDA" w:rsidSect="00CF67A8">
      <w:footerReference w:type="default" r:id="rId10"/>
      <w:pgSz w:w="11906" w:h="16838"/>
      <w:pgMar w:top="1440" w:right="1800" w:bottom="1440" w:left="1800" w:header="708" w:footer="708" w:gutter="0"/>
      <w:pgNumType w:start="19"/>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F20DF" w:rsidRDefault="007F20DF" w:rsidP="00291B3A">
      <w:pPr>
        <w:spacing w:after="0" w:line="240" w:lineRule="auto"/>
      </w:pPr>
      <w:r>
        <w:separator/>
      </w:r>
    </w:p>
  </w:endnote>
  <w:endnote w:type="continuationSeparator" w:id="1">
    <w:p w:rsidR="007F20DF" w:rsidRDefault="007F20DF" w:rsidP="00291B3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Tahoma">
    <w:panose1 w:val="020B0604030504040204"/>
    <w:charset w:val="00"/>
    <w:family w:val="swiss"/>
    <w:pitch w:val="variable"/>
    <w:sig w:usb0="E1002EFF" w:usb1="C000605B" w:usb2="00000029" w:usb3="00000000" w:csb0="000101FF" w:csb1="00000000"/>
  </w:font>
  <w:font w:name="Myriad Pro Light">
    <w:altName w:val="Arial"/>
    <w:panose1 w:val="00000000000000000000"/>
    <w:charset w:val="00"/>
    <w:family w:val="swiss"/>
    <w:notTrueType/>
    <w:pitch w:val="variable"/>
    <w:sig w:usb0="00000001" w:usb1="00000001" w:usb2="00000000" w:usb3="00000000" w:csb0="0000019F" w:csb1="00000000"/>
  </w:font>
  <w:font w:name="Arabic Typesetting">
    <w:panose1 w:val="03020402040406030203"/>
    <w:charset w:val="00"/>
    <w:family w:val="script"/>
    <w:pitch w:val="variable"/>
    <w:sig w:usb0="A000206F" w:usb1="C0000000" w:usb2="00000008" w:usb3="00000000" w:csb0="000000D3"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3260562"/>
      <w:docPartObj>
        <w:docPartGallery w:val="Page Numbers (Bottom of Page)"/>
        <w:docPartUnique/>
      </w:docPartObj>
    </w:sdtPr>
    <w:sdtContent>
      <w:p w:rsidR="006472FB" w:rsidRDefault="00DA41C2">
        <w:pPr>
          <w:pStyle w:val="Footer"/>
          <w:jc w:val="center"/>
        </w:pPr>
        <w:fldSimple w:instr=" PAGE   \* MERGEFORMAT ">
          <w:r w:rsidR="002A3A3A">
            <w:rPr>
              <w:noProof/>
              <w:rtl/>
            </w:rPr>
            <w:t>44</w:t>
          </w:r>
        </w:fldSimple>
      </w:p>
    </w:sdtContent>
  </w:sdt>
  <w:p w:rsidR="006472FB" w:rsidRDefault="006472FB">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F20DF" w:rsidRDefault="007F20DF" w:rsidP="00291B3A">
      <w:pPr>
        <w:spacing w:after="0" w:line="240" w:lineRule="auto"/>
      </w:pPr>
      <w:r>
        <w:separator/>
      </w:r>
    </w:p>
  </w:footnote>
  <w:footnote w:type="continuationSeparator" w:id="1">
    <w:p w:rsidR="007F20DF" w:rsidRDefault="007F20DF" w:rsidP="00291B3A">
      <w:pPr>
        <w:spacing w:after="0" w:line="240" w:lineRule="auto"/>
      </w:pPr>
      <w:r>
        <w:continuationSeparator/>
      </w:r>
    </w:p>
  </w:footnote>
  <w:footnote w:id="2">
    <w:p w:rsidR="006472FB" w:rsidRPr="00EC3474" w:rsidRDefault="006472FB" w:rsidP="00291B3A">
      <w:pPr>
        <w:pStyle w:val="FootnoteText"/>
        <w:bidi w:val="0"/>
        <w:rPr>
          <w:sz w:val="24"/>
          <w:szCs w:val="24"/>
        </w:rPr>
      </w:pPr>
      <w:r w:rsidRPr="00EC3474">
        <w:rPr>
          <w:rStyle w:val="FootnoteReference"/>
          <w:sz w:val="24"/>
          <w:szCs w:val="24"/>
          <w:rtl/>
        </w:rPr>
        <w:sym w:font="Symbol" w:char="F02A"/>
      </w:r>
      <w:r w:rsidRPr="00EC3474">
        <w:rPr>
          <w:sz w:val="24"/>
          <w:szCs w:val="24"/>
          <w:rtl/>
        </w:rPr>
        <w:t xml:space="preserve"> </w:t>
      </w:r>
      <w:r w:rsidRPr="00EC3474">
        <w:rPr>
          <w:sz w:val="24"/>
          <w:szCs w:val="24"/>
        </w:rPr>
        <w:t xml:space="preserve">Professor of geography, </w:t>
      </w:r>
      <w:r>
        <w:rPr>
          <w:sz w:val="24"/>
          <w:szCs w:val="24"/>
        </w:rPr>
        <w:t>C</w:t>
      </w:r>
      <w:r w:rsidRPr="00EC3474">
        <w:rPr>
          <w:sz w:val="24"/>
          <w:szCs w:val="24"/>
        </w:rPr>
        <w:t>entre of Revival of Arabian Science Heritage, Baghdad University</w:t>
      </w:r>
      <w:r>
        <w:rPr>
          <w:sz w:val="24"/>
          <w:szCs w:val="24"/>
        </w:rPr>
        <w:t>,</w:t>
      </w:r>
      <w:r w:rsidRPr="00EC3474">
        <w:rPr>
          <w:sz w:val="24"/>
          <w:szCs w:val="24"/>
        </w:rPr>
        <w:t xml:space="preserve"> </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B9D1863"/>
    <w:multiLevelType w:val="hybridMultilevel"/>
    <w:tmpl w:val="7CD439B2"/>
    <w:lvl w:ilvl="0" w:tplc="30A24046">
      <w:start w:val="1"/>
      <w:numFmt w:val="decimal"/>
      <w:lvlText w:val="%1-"/>
      <w:lvlJc w:val="left"/>
      <w:pPr>
        <w:ind w:left="78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41E6673B"/>
    <w:multiLevelType w:val="hybridMultilevel"/>
    <w:tmpl w:val="477E23F8"/>
    <w:lvl w:ilvl="0" w:tplc="978C537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4CD718A7"/>
    <w:multiLevelType w:val="hybridMultilevel"/>
    <w:tmpl w:val="357C206A"/>
    <w:lvl w:ilvl="0" w:tplc="30A24046">
      <w:start w:val="1"/>
      <w:numFmt w:val="decimal"/>
      <w:lvlText w:val="%1-"/>
      <w:lvlJc w:val="left"/>
      <w:pPr>
        <w:ind w:left="360" w:hanging="360"/>
      </w:pPr>
      <w:rPr>
        <w:rFonts w:hint="default"/>
      </w:rPr>
    </w:lvl>
    <w:lvl w:ilvl="1" w:tplc="04090019" w:tentative="1">
      <w:start w:val="1"/>
      <w:numFmt w:val="lowerLetter"/>
      <w:lvlText w:val="%2."/>
      <w:lvlJc w:val="left"/>
      <w:pPr>
        <w:ind w:left="1015" w:hanging="360"/>
      </w:pPr>
    </w:lvl>
    <w:lvl w:ilvl="2" w:tplc="0409001B" w:tentative="1">
      <w:start w:val="1"/>
      <w:numFmt w:val="lowerRoman"/>
      <w:lvlText w:val="%3."/>
      <w:lvlJc w:val="right"/>
      <w:pPr>
        <w:ind w:left="1735" w:hanging="180"/>
      </w:pPr>
    </w:lvl>
    <w:lvl w:ilvl="3" w:tplc="0409000F" w:tentative="1">
      <w:start w:val="1"/>
      <w:numFmt w:val="decimal"/>
      <w:lvlText w:val="%4."/>
      <w:lvlJc w:val="left"/>
      <w:pPr>
        <w:ind w:left="2455" w:hanging="360"/>
      </w:pPr>
    </w:lvl>
    <w:lvl w:ilvl="4" w:tplc="04090019" w:tentative="1">
      <w:start w:val="1"/>
      <w:numFmt w:val="lowerLetter"/>
      <w:lvlText w:val="%5."/>
      <w:lvlJc w:val="left"/>
      <w:pPr>
        <w:ind w:left="3175" w:hanging="360"/>
      </w:pPr>
    </w:lvl>
    <w:lvl w:ilvl="5" w:tplc="0409001B" w:tentative="1">
      <w:start w:val="1"/>
      <w:numFmt w:val="lowerRoman"/>
      <w:lvlText w:val="%6."/>
      <w:lvlJc w:val="right"/>
      <w:pPr>
        <w:ind w:left="3895" w:hanging="180"/>
      </w:pPr>
    </w:lvl>
    <w:lvl w:ilvl="6" w:tplc="0409000F" w:tentative="1">
      <w:start w:val="1"/>
      <w:numFmt w:val="decimal"/>
      <w:lvlText w:val="%7."/>
      <w:lvlJc w:val="left"/>
      <w:pPr>
        <w:ind w:left="4615" w:hanging="360"/>
      </w:pPr>
    </w:lvl>
    <w:lvl w:ilvl="7" w:tplc="04090019" w:tentative="1">
      <w:start w:val="1"/>
      <w:numFmt w:val="lowerLetter"/>
      <w:lvlText w:val="%8."/>
      <w:lvlJc w:val="left"/>
      <w:pPr>
        <w:ind w:left="5335" w:hanging="360"/>
      </w:pPr>
    </w:lvl>
    <w:lvl w:ilvl="8" w:tplc="0409001B" w:tentative="1">
      <w:start w:val="1"/>
      <w:numFmt w:val="lowerRoman"/>
      <w:lvlText w:val="%9."/>
      <w:lvlJc w:val="right"/>
      <w:pPr>
        <w:ind w:left="6055" w:hanging="180"/>
      </w:pPr>
    </w:lvl>
  </w:abstractNum>
  <w:abstractNum w:abstractNumId="3">
    <w:nsid w:val="743867B5"/>
    <w:multiLevelType w:val="hybridMultilevel"/>
    <w:tmpl w:val="49D282F4"/>
    <w:lvl w:ilvl="0" w:tplc="AB78C90C">
      <w:start w:val="1"/>
      <w:numFmt w:val="arabicAlpha"/>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2"/>
  </w:num>
  <w:num w:numId="2">
    <w:abstractNumId w:val="3"/>
  </w:num>
  <w:num w:numId="3">
    <w:abstractNumId w:val="0"/>
  </w:num>
  <w:num w:numId="4">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useFELayout/>
  </w:compat>
  <w:rsids>
    <w:rsidRoot w:val="00902FDA"/>
    <w:rsid w:val="000C2D70"/>
    <w:rsid w:val="00103D46"/>
    <w:rsid w:val="00180230"/>
    <w:rsid w:val="002808D2"/>
    <w:rsid w:val="00291B3A"/>
    <w:rsid w:val="00295778"/>
    <w:rsid w:val="002A3A3A"/>
    <w:rsid w:val="002E4108"/>
    <w:rsid w:val="0035752E"/>
    <w:rsid w:val="00373DDF"/>
    <w:rsid w:val="003E29ED"/>
    <w:rsid w:val="004126D9"/>
    <w:rsid w:val="004E46D7"/>
    <w:rsid w:val="0057077C"/>
    <w:rsid w:val="00601F75"/>
    <w:rsid w:val="006077D5"/>
    <w:rsid w:val="006472FB"/>
    <w:rsid w:val="006A7582"/>
    <w:rsid w:val="006B0DC4"/>
    <w:rsid w:val="006D38FE"/>
    <w:rsid w:val="006F3A8A"/>
    <w:rsid w:val="00750F47"/>
    <w:rsid w:val="00752039"/>
    <w:rsid w:val="007902D2"/>
    <w:rsid w:val="007B1C00"/>
    <w:rsid w:val="007C15BC"/>
    <w:rsid w:val="007F122C"/>
    <w:rsid w:val="007F20DF"/>
    <w:rsid w:val="007F6CFB"/>
    <w:rsid w:val="00902FDA"/>
    <w:rsid w:val="00930F7E"/>
    <w:rsid w:val="00972AA1"/>
    <w:rsid w:val="009A5CC6"/>
    <w:rsid w:val="00A058C4"/>
    <w:rsid w:val="00A537AA"/>
    <w:rsid w:val="00A71EB0"/>
    <w:rsid w:val="00B01A59"/>
    <w:rsid w:val="00B155A4"/>
    <w:rsid w:val="00B231A5"/>
    <w:rsid w:val="00B264EA"/>
    <w:rsid w:val="00B87A8C"/>
    <w:rsid w:val="00BD4AB2"/>
    <w:rsid w:val="00C65D18"/>
    <w:rsid w:val="00CA2DDA"/>
    <w:rsid w:val="00CF0D91"/>
    <w:rsid w:val="00CF67A8"/>
    <w:rsid w:val="00D93B74"/>
    <w:rsid w:val="00DA41C2"/>
    <w:rsid w:val="00DC7248"/>
    <w:rsid w:val="00E773DC"/>
    <w:rsid w:val="00EF0DAB"/>
    <w:rsid w:val="00FD359E"/>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4AB2"/>
    <w:pPr>
      <w:bidi/>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902FDA"/>
    <w:pPr>
      <w:spacing w:after="0" w:line="240" w:lineRule="auto"/>
    </w:pPr>
    <w:rPr>
      <w:rFonts w:ascii="Times New Roman" w:eastAsiaTheme="minorHAnsi" w:hAnsi="Times New Roman" w:cs="Simplified Arabic"/>
      <w:sz w:val="28"/>
      <w:szCs w:val="28"/>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ListParagraph">
    <w:name w:val="List Paragraph"/>
    <w:basedOn w:val="Normal"/>
    <w:uiPriority w:val="34"/>
    <w:qFormat/>
    <w:rsid w:val="00902FDA"/>
    <w:pPr>
      <w:spacing w:after="0" w:line="240" w:lineRule="auto"/>
      <w:ind w:left="720"/>
      <w:contextualSpacing/>
    </w:pPr>
    <w:rPr>
      <w:rFonts w:ascii="Times New Roman" w:eastAsiaTheme="minorHAnsi" w:hAnsi="Times New Roman" w:cs="Simplified Arabic"/>
      <w:sz w:val="28"/>
      <w:szCs w:val="28"/>
    </w:rPr>
  </w:style>
  <w:style w:type="paragraph" w:styleId="Header">
    <w:name w:val="header"/>
    <w:basedOn w:val="Normal"/>
    <w:link w:val="HeaderChar"/>
    <w:uiPriority w:val="99"/>
    <w:semiHidden/>
    <w:unhideWhenUsed/>
    <w:rsid w:val="00902FDA"/>
    <w:pPr>
      <w:tabs>
        <w:tab w:val="center" w:pos="4153"/>
        <w:tab w:val="right" w:pos="8306"/>
      </w:tabs>
      <w:spacing w:after="0" w:line="240" w:lineRule="auto"/>
    </w:pPr>
    <w:rPr>
      <w:rFonts w:ascii="Times New Roman" w:eastAsiaTheme="minorHAnsi" w:hAnsi="Times New Roman" w:cs="Simplified Arabic"/>
      <w:sz w:val="28"/>
      <w:szCs w:val="28"/>
    </w:rPr>
  </w:style>
  <w:style w:type="character" w:customStyle="1" w:styleId="HeaderChar">
    <w:name w:val="Header Char"/>
    <w:basedOn w:val="DefaultParagraphFont"/>
    <w:link w:val="Header"/>
    <w:uiPriority w:val="99"/>
    <w:semiHidden/>
    <w:rsid w:val="00902FDA"/>
    <w:rPr>
      <w:rFonts w:ascii="Times New Roman" w:eastAsiaTheme="minorHAnsi" w:hAnsi="Times New Roman" w:cs="Simplified Arabic"/>
      <w:sz w:val="28"/>
      <w:szCs w:val="28"/>
    </w:rPr>
  </w:style>
  <w:style w:type="paragraph" w:styleId="Footer">
    <w:name w:val="footer"/>
    <w:basedOn w:val="Normal"/>
    <w:link w:val="FooterChar"/>
    <w:uiPriority w:val="99"/>
    <w:unhideWhenUsed/>
    <w:rsid w:val="00902FDA"/>
    <w:pPr>
      <w:tabs>
        <w:tab w:val="center" w:pos="4153"/>
        <w:tab w:val="right" w:pos="8306"/>
      </w:tabs>
      <w:spacing w:after="0" w:line="240" w:lineRule="auto"/>
    </w:pPr>
    <w:rPr>
      <w:rFonts w:ascii="Times New Roman" w:eastAsiaTheme="minorHAnsi" w:hAnsi="Times New Roman" w:cs="Simplified Arabic"/>
      <w:sz w:val="28"/>
      <w:szCs w:val="28"/>
    </w:rPr>
  </w:style>
  <w:style w:type="character" w:customStyle="1" w:styleId="FooterChar">
    <w:name w:val="Footer Char"/>
    <w:basedOn w:val="DefaultParagraphFont"/>
    <w:link w:val="Footer"/>
    <w:uiPriority w:val="99"/>
    <w:rsid w:val="00902FDA"/>
    <w:rPr>
      <w:rFonts w:ascii="Times New Roman" w:eastAsiaTheme="minorHAnsi" w:hAnsi="Times New Roman" w:cs="Simplified Arabic"/>
      <w:sz w:val="28"/>
      <w:szCs w:val="28"/>
    </w:rPr>
  </w:style>
  <w:style w:type="paragraph" w:styleId="FootnoteText">
    <w:name w:val="footnote text"/>
    <w:basedOn w:val="Normal"/>
    <w:link w:val="FootnoteTextChar"/>
    <w:uiPriority w:val="99"/>
    <w:semiHidden/>
    <w:unhideWhenUsed/>
    <w:rsid w:val="00902FDA"/>
    <w:pPr>
      <w:spacing w:after="0" w:line="240" w:lineRule="auto"/>
    </w:pPr>
    <w:rPr>
      <w:rFonts w:ascii="Times New Roman" w:eastAsiaTheme="minorHAnsi" w:hAnsi="Times New Roman" w:cs="Simplified Arabic"/>
      <w:sz w:val="20"/>
      <w:szCs w:val="20"/>
    </w:rPr>
  </w:style>
  <w:style w:type="character" w:customStyle="1" w:styleId="FootnoteTextChar">
    <w:name w:val="Footnote Text Char"/>
    <w:basedOn w:val="DefaultParagraphFont"/>
    <w:link w:val="FootnoteText"/>
    <w:uiPriority w:val="99"/>
    <w:semiHidden/>
    <w:rsid w:val="00902FDA"/>
    <w:rPr>
      <w:rFonts w:ascii="Times New Roman" w:eastAsiaTheme="minorHAnsi" w:hAnsi="Times New Roman" w:cs="Simplified Arabic"/>
      <w:sz w:val="20"/>
      <w:szCs w:val="20"/>
    </w:rPr>
  </w:style>
  <w:style w:type="character" w:styleId="FootnoteReference">
    <w:name w:val="footnote reference"/>
    <w:basedOn w:val="DefaultParagraphFont"/>
    <w:uiPriority w:val="99"/>
    <w:semiHidden/>
    <w:unhideWhenUsed/>
    <w:rsid w:val="00902FDA"/>
    <w:rPr>
      <w:vertAlign w:val="superscript"/>
    </w:rPr>
  </w:style>
  <w:style w:type="paragraph" w:styleId="BalloonText">
    <w:name w:val="Balloon Text"/>
    <w:basedOn w:val="Normal"/>
    <w:link w:val="BalloonTextChar"/>
    <w:uiPriority w:val="99"/>
    <w:semiHidden/>
    <w:unhideWhenUsed/>
    <w:rsid w:val="00902FDA"/>
    <w:pPr>
      <w:spacing w:after="0" w:line="240" w:lineRule="auto"/>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902FDA"/>
    <w:rPr>
      <w:rFonts w:ascii="Tahoma" w:eastAsiaTheme="minorHAnsi"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87BAC6-864A-4AB9-A2FF-AE43867554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TotalTime>
  <Pages>26</Pages>
  <Words>5544</Words>
  <Characters>31601</Characters>
  <Application>Microsoft Office Word</Application>
  <DocSecurity>0</DocSecurity>
  <Lines>263</Lines>
  <Paragraphs>74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37071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 Abbas</dc:creator>
  <cp:keywords/>
  <dc:description/>
  <cp:lastModifiedBy>Dr.abbas</cp:lastModifiedBy>
  <cp:revision>24</cp:revision>
  <dcterms:created xsi:type="dcterms:W3CDTF">2012-05-12T14:04:00Z</dcterms:created>
  <dcterms:modified xsi:type="dcterms:W3CDTF">2013-07-21T15:12:00Z</dcterms:modified>
</cp:coreProperties>
</file>